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最新业务员个人年终总结 一个业务员的年终总结(五篇)</w:t>
      </w:r>
      <w:bookmarkEnd w:id="1"/>
    </w:p>
    <w:p>
      <w:pPr>
        <w:jc w:val="center"/>
        <w:spacing w:before="0" w:after="450"/>
      </w:pPr>
      <w:r>
        <w:rPr>
          <w:rFonts w:ascii="Arial" w:hAnsi="Arial" w:eastAsia="Arial" w:cs="Arial"/>
          <w:color w:val="999999"/>
          <w:sz w:val="20"/>
          <w:szCs w:val="20"/>
        </w:rPr>
        <w:t xml:space="preserve">来源：网络  作者：风起云涌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业务员个人年终总结 一个业务员的年终总结一2-年对于红酒界来讲是个多事之秋，虽然年的全球性金融危机的影响在逐渐减弱，但整体经济的回暖尚需一段时间的过度。国家对白酒消费税的调整，也在业界引起了一段时间的骚动，紧接着又是全国性的严打酒驾和地方性...</w:t>
      </w:r>
    </w:p>
    <w:p>
      <w:pPr>
        <w:ind w:left="0" w:right="0" w:firstLine="560"/>
        <w:spacing w:before="450" w:after="450" w:line="312" w:lineRule="auto"/>
      </w:pPr>
      <w:r>
        <w:rPr>
          <w:rFonts w:ascii="黑体" w:hAnsi="黑体" w:eastAsia="黑体" w:cs="黑体"/>
          <w:color w:val="000000"/>
          <w:sz w:val="36"/>
          <w:szCs w:val="36"/>
          <w:b w:val="1"/>
          <w:bCs w:val="1"/>
        </w:rPr>
        <w:t xml:space="preserve">业务员个人年终总结 一个业务员的年终总结一</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业务员个人年终总结 一个业务员的年终总结二</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业务员个人年终总结 一个业务员的年终总结三</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业务员个人年终总结 一个业务员的年终总结四</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业务员个人年终总结 一个业务员的年终总结五</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2025-07-08T12:43:21+08:00</dcterms:created>
  <dcterms:modified xsi:type="dcterms:W3CDTF">2025-07-08T12:43:21+08:00</dcterms:modified>
</cp:coreProperties>
</file>

<file path=docProps/custom.xml><?xml version="1.0" encoding="utf-8"?>
<Properties xmlns="http://schemas.openxmlformats.org/officeDocument/2006/custom-properties" xmlns:vt="http://schemas.openxmlformats.org/officeDocument/2006/docPropsVTypes"/>
</file>