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审计人员个人年终工作总结 审计局个人年终总结(5篇)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审计人员个人年终工作总结 审计局个人年终总结一一、加强学习，培养提高自身综合素质二、强化技能，努力提高工作潜力和水平在日常工作中，我深切体会到，审计工作是一项专业性和实践性很强的工作，随着经济结构及审计环境的飞速变化，对审计工作的要求也愈加...</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审计局个人年终总结一</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_汽车租赁公司年年亏损局面，重新任命总经理，并与之签订经营考核职责书。为配合公司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20cc年，宝__原总经理、新x湖副总经理岗位变动，根据集团公司安排进行离任审计，对其任期内经营目标的完成、经营、资产管理等进行全面评价，为集团人事考核带给参考。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审计局个人年终总结三</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透过学习，增强了用科学的理论武装自我的头脑，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审计局个人年终总结四</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现将20__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会议召开，从个人事迹到建党91周年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 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黑体" w:hAnsi="黑体" w:eastAsia="黑体" w:cs="黑体"/>
          <w:color w:val="000000"/>
          <w:sz w:val="36"/>
          <w:szCs w:val="36"/>
          <w:b w:val="1"/>
          <w:bCs w:val="1"/>
        </w:rPr>
        <w:t xml:space="preserve">审计人员个人年终工作总结 审计局个人年终总结五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