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最新思想政治的年终总结(5篇)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政治的年终总结一一、加强学习，注重政治素质和工作本事提高。坚持认真学习理论和“三个代表”重要思想以及党的十八大报告精神，用马列主义武装自我的头脑，不断加强自身世界观、人生观和价值观的改造，提高自身的政治理论水平和工作本事。经过扎实的思想...</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思想政治的年终总结二</w:t>
      </w:r>
    </w:p>
    <w:p>
      <w:pPr>
        <w:ind w:left="0" w:right="0" w:firstLine="560"/>
        <w:spacing w:before="450" w:after="450" w:line="312" w:lineRule="auto"/>
      </w:pPr>
      <w:r>
        <w:rPr>
          <w:rFonts w:ascii="宋体" w:hAnsi="宋体" w:eastAsia="宋体" w:cs="宋体"/>
          <w:color w:val="000"/>
          <w:sz w:val="28"/>
          <w:szCs w:val="28"/>
        </w:rPr>
        <w:t xml:space="preserve">同志们要切实做到以制度、纪律规范自己的一切言行，做到崇尚实干、勇于担当、廉洁自律。那思想政治工作总结怎么写呢?下面小编给大家带来关于思想政治的年终总结，希望大家喜欢!</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_年已经拉开了序幕，回顾过去半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半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20_高校教师党员个人总结5篇&lt;/span[_TAG_h2]思想政治的年终总结三</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思想政治的年终总结四</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思想政治的年终总结五</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