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护理部年终总结最新(4篇)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理部年终总结最新一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护理部年终总结最新一</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(4)辅助检查双人核对签执行制;</w:t>
      </w:r>
    </w:p>
    <w:p>
      <w:pPr>
        <w:ind w:left="0" w:right="0" w:firstLine="560"/>
        <w:spacing w:before="450" w:after="450" w:line="312" w:lineRule="auto"/>
      </w:pPr>
      <w:r>
        <w:rPr>
          <w:rFonts w:ascii="宋体" w:hAnsi="宋体" w:eastAsia="宋体" w:cs="宋体"/>
          <w:color w:val="000"/>
          <w:sz w:val="28"/>
          <w:szCs w:val="28"/>
        </w:rPr>
        <w:t xml:space="preserve">(5)收费日、夜、出院查对签制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(6)各种医疗护理仪器维修、保养查对签制;</w:t>
      </w:r>
    </w:p>
    <w:p>
      <w:pPr>
        <w:ind w:left="0" w:right="0" w:firstLine="560"/>
        <w:spacing w:before="450" w:after="450" w:line="312" w:lineRule="auto"/>
      </w:pPr>
      <w:r>
        <w:rPr>
          <w:rFonts w:ascii="宋体" w:hAnsi="宋体" w:eastAsia="宋体" w:cs="宋体"/>
          <w:color w:val="000"/>
          <w:sz w:val="28"/>
          <w:szCs w:val="28"/>
        </w:rPr>
        <w:t xml:space="preserve">(7)急救器材、药品查对签制;</w:t>
      </w:r>
    </w:p>
    <w:p>
      <w:pPr>
        <w:ind w:left="0" w:right="0" w:firstLine="560"/>
        <w:spacing w:before="450" w:after="450" w:line="312" w:lineRule="auto"/>
      </w:pPr>
      <w:r>
        <w:rPr>
          <w:rFonts w:ascii="宋体" w:hAnsi="宋体" w:eastAsia="宋体" w:cs="宋体"/>
          <w:color w:val="000"/>
          <w:sz w:val="28"/>
          <w:szCs w:val="28"/>
        </w:rPr>
        <w:t xml:space="preserve">(8)隔离消毒每日检查、更换签制;</w:t>
      </w:r>
    </w:p>
    <w:p>
      <w:pPr>
        <w:ind w:left="0" w:right="0" w:firstLine="560"/>
        <w:spacing w:before="450" w:after="450" w:line="312" w:lineRule="auto"/>
      </w:pPr>
      <w:r>
        <w:rPr>
          <w:rFonts w:ascii="宋体" w:hAnsi="宋体" w:eastAsia="宋体" w:cs="宋体"/>
          <w:color w:val="000"/>
          <w:sz w:val="28"/>
          <w:szCs w:val="28"/>
        </w:rPr>
        <w:t xml:space="preserve">(9)长备药品每日查对签制;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原则，“即客观、真实、准确、及时、完整”，避免不规范的书写，如漏、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 x_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护理部年终总结最新二</w:t>
      </w:r>
    </w:p>
    <w:p>
      <w:pPr>
        <w:ind w:left="0" w:right="0" w:firstLine="560"/>
        <w:spacing w:before="450" w:after="450" w:line="312" w:lineRule="auto"/>
      </w:pPr>
      <w:r>
        <w:rPr>
          <w:rFonts w:ascii="宋体" w:hAnsi="宋体" w:eastAsia="宋体" w:cs="宋体"/>
          <w:color w:val="000"/>
          <w:sz w:val="28"/>
          <w:szCs w:val="28"/>
        </w:rPr>
        <w:t xml:space="preserve">20_年在院领导及护理部的领导下，深化“以病人为中心”的服务理念，紧紧围绕“改革护理模式，履行护理职责，提供优质服务，提高护理水平”的工作宗旨，努力开展工作。现将全年来的工作总结如下。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按护理级别定期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1、不定期不定时去病房检查，从查资料、查现场、查病人、查规范等各方面全方位评价优质护理服务工作开展情况，全方位评价优质护理服务工作开展情况。</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3、深化病房责任制护理工作模式。修订各岗位各班护士资质能力要求及工作职责，将危重患者分配给年资高、能力强的护士负责，体现能级对应。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4、注重服务细节，提高病人满意度。坚持了以病人为中心，以质量为核心，为病人提供优质服务的宗旨，加强护理人员医德医风建设，落实护理人员行为规范。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五、根据科室特点对护理床头交接班的重点、时间要求、内容、流程等进行规范。强化了重点病人床头交接内容、流程等，使床头交接班的内涵质量得到提升，对患者的病情观察得到连续。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六、规范患者口服药管理。根据科室特点及患者需求，在口服药管理方面采取了责任护士发药并指导病人服药，确保了患者口服用药安全。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七、充分调动护士积极性。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八、加强院感知识培训，预防和控制院内感染的发生。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1、获得市卫生局第二届十佳护理集体提名奖。</w:t>
      </w:r>
    </w:p>
    <w:p>
      <w:pPr>
        <w:ind w:left="0" w:right="0" w:firstLine="560"/>
        <w:spacing w:before="450" w:after="450" w:line="312" w:lineRule="auto"/>
      </w:pPr>
      <w:r>
        <w:rPr>
          <w:rFonts w:ascii="宋体" w:hAnsi="宋体" w:eastAsia="宋体" w:cs="宋体"/>
          <w:color w:val="000"/>
          <w:sz w:val="28"/>
          <w:szCs w:val="28"/>
        </w:rPr>
        <w:t xml:space="preserve">2、获得20_年院级优秀护理集体称号。</w:t>
      </w:r>
    </w:p>
    <w:p>
      <w:pPr>
        <w:ind w:left="0" w:right="0" w:firstLine="560"/>
        <w:spacing w:before="450" w:after="450" w:line="312" w:lineRule="auto"/>
      </w:pPr>
      <w:r>
        <w:rPr>
          <w:rFonts w:ascii="宋体" w:hAnsi="宋体" w:eastAsia="宋体" w:cs="宋体"/>
          <w:color w:val="000"/>
          <w:sz w:val="28"/>
          <w:szCs w:val="28"/>
        </w:rPr>
        <w:t xml:space="preserve">3、护士李啸峰获得20_年院级十佳护士称号。</w:t>
      </w:r>
    </w:p>
    <w:p>
      <w:pPr>
        <w:ind w:left="0" w:right="0" w:firstLine="560"/>
        <w:spacing w:before="450" w:after="450" w:line="312" w:lineRule="auto"/>
      </w:pPr>
      <w:r>
        <w:rPr>
          <w:rFonts w:ascii="宋体" w:hAnsi="宋体" w:eastAsia="宋体" w:cs="宋体"/>
          <w:color w:val="000"/>
          <w:sz w:val="28"/>
          <w:szCs w:val="28"/>
        </w:rPr>
        <w:t xml:space="preserve">4、护士长殷翠华获得20_年院级优秀护士长称号。</w:t>
      </w:r>
    </w:p>
    <w:p>
      <w:pPr>
        <w:ind w:left="0" w:right="0" w:firstLine="560"/>
        <w:spacing w:before="450" w:after="450" w:line="312" w:lineRule="auto"/>
      </w:pPr>
      <w:r>
        <w:rPr>
          <w:rFonts w:ascii="宋体" w:hAnsi="宋体" w:eastAsia="宋体" w:cs="宋体"/>
          <w:color w:val="000"/>
          <w:sz w:val="28"/>
          <w:szCs w:val="28"/>
        </w:rPr>
        <w:t xml:space="preserve">5、接受三甲医院复审专家的检查指导。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6、接受国家卫计委脑卒中筛查基地的检查。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护理部年终总结最新三</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综合大楼的茁壮成长，我们又兢兢业业地走过了20_。在这半年里我们始终不忘“以人为本，质量至上”的宗旨，用自己的爱心、热心、诚心满足每一位手术病人的需求，努力争创“社会满意、病人满意、自己满意”，把“科学规范，和谐高效”工作作风贯穿于护理工作的全过程。在医院和护理部领导下，在各科室的密切配合支持下，针对年初制定的目标规划，根据“二甲”医院的要求，全体医护人员狠抓落实、认真实施、不懈努力，圆满地完成了各项工作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俗话说：“一个好汉三个帮，一个篱笆三个桩”，众人拾柴火焰高。一个人可以走得快，但是想走的更远更好必须大家一起走，这就需要团队协作的战斗能力。一台台手术的顺利完成，一次次重大的抢救更需要一个和谐、高效、奋进的不怕吃苦的团队。半年来，我们实行弹性排班制，以老带新，层级搭配，优化组合，奖金实行多劳多得、绩效考核制，切实调动了全科护理人员的积极性，既有效的避免了安全隐患又使全科凝成一股积极向上的、团结能战斗的“狼性”团队。</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二、以病人为中心，争创一流优质护理服务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好的管理是优质服务的基础和前提，为了使管理更加规范化和专业化，我们坚持做到周周有计划、月月有小结。积极推行年初推广的“6s管理”，接待好每一个手术病人，做好每一项工作，关心每一位病人，提升素养，保障安全，优化流程;提升效率，优质高效服务，争创品牌科室，打造放心手术室。严格执行查对制度及护理操作规程，无差错事故发生。严格消毒、灭菌、隔离措施的落实、管理和监测。半年来，手术切口感染率&lt;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湛的队伍。首先我们通过不间断的学习，提高护理专业理论水平，做到每月进行业务学习，每月进行操作考核和“三基“理论考试，不仅如此，护理人员为了使自己的文化层次再上一台阶，在百忙之中积极报名参加各种自学、职称考试。半年来，有一名护士顺利通过护师资格考试，有两名新护士通过护士执业资格考试。并且在“5·12”护士节期间医院护理部组织举办的护理技能比武中荣获团体一等奖和优秀组织奖。</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半年来我们共完成了802台大中小手术，抢救30多例急危重病人，无任何医疗护理差错事故的发生。紧跟医院创甲办和护理部的步伐，切实按二甲医院的要求进行大力整改，严格按制度、流程进行各种医护操作。配合妇产科实施了宫腔镜检查术和腹腔镜下宫外孕手术、和腔镜下卵巢肿瘤切除术;配合外科开展了腹腔镜下精素静脉曲张结扎术及前列腺电切术。配合外一科成功开展了人工膝关节置换术等等。均无任何差错事故发生。在“三八“妇女节期间，被省煤炭工会评为“女职工建功立业先进集体”荣誉称号。</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在管理意识上不够大胆，不能做到持之以恒。在人性化护理方面，手术病人的访视还是流于形式。在规章制度执行方面，仍有少数同志不重视。在论文撰写、护理科研方面几乎是空白。在以后的工作中我们会继续加倍努力，为我院的两个效益和二甲创建成功做出贡献。</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护理部年终总结最新四</w:t>
      </w:r>
    </w:p>
    <w:p>
      <w:pPr>
        <w:ind w:left="0" w:right="0" w:firstLine="560"/>
        <w:spacing w:before="450" w:after="450" w:line="312" w:lineRule="auto"/>
      </w:pPr>
      <w:r>
        <w:rPr>
          <w:rFonts w:ascii="宋体" w:hAnsi="宋体" w:eastAsia="宋体" w:cs="宋体"/>
          <w:color w:val="000"/>
          <w:sz w:val="28"/>
          <w:szCs w:val="28"/>
        </w:rPr>
        <w:t xml:space="preserve">20_年，我以认真负责的工作态度，发扬救死扶伤的革命精神，尽职尽责、踏踏实实做好护理工作，认真地完成了工作任务。现总结如下：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2025-08-13T10:29:21+08:00</dcterms:created>
  <dcterms:modified xsi:type="dcterms:W3CDTF">2025-08-13T10:29:21+08:00</dcterms:modified>
</cp:coreProperties>
</file>

<file path=docProps/custom.xml><?xml version="1.0" encoding="utf-8"?>
<Properties xmlns="http://schemas.openxmlformats.org/officeDocument/2006/custom-properties" xmlns:vt="http://schemas.openxmlformats.org/officeDocument/2006/docPropsVTypes"/>
</file>