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最新新人年终总结及明年计划(五篇)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人年终总结及明年计划一一、酒店经营概况今年酒店紧紧围绕“规范管理，塑造形象、强力营销、增创效益”的工作指导方针、以市场为向导，树立“三种意识”即全员营销意识、全方位成本意思、全过程质量意识：实行“三化”即程序化、规范化、数字化管理，经过酒...</w:t>
      </w:r>
    </w:p>
    <w:p>
      <w:pPr>
        <w:ind w:left="0" w:right="0" w:firstLine="560"/>
        <w:spacing w:before="450" w:after="450" w:line="312" w:lineRule="auto"/>
      </w:pPr>
      <w:r>
        <w:rPr>
          <w:rFonts w:ascii="黑体" w:hAnsi="黑体" w:eastAsia="黑体" w:cs="黑体"/>
          <w:color w:val="000000"/>
          <w:sz w:val="36"/>
          <w:szCs w:val="36"/>
          <w:b w:val="1"/>
          <w:bCs w:val="1"/>
        </w:rPr>
        <w:t xml:space="preserve">新人年终总结及明年计划一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新人年终总结及明年计划二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新人年终总结及明年计划三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新人年终总结及明年计划四</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新人年终总结及明年计划五</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2025-05-03T09:11:06+08:00</dcterms:created>
  <dcterms:modified xsi:type="dcterms:W3CDTF">2025-05-03T09:11:06+08:00</dcterms:modified>
</cp:coreProperties>
</file>

<file path=docProps/custom.xml><?xml version="1.0" encoding="utf-8"?>
<Properties xmlns="http://schemas.openxmlformats.org/officeDocument/2006/custom-properties" xmlns:vt="http://schemas.openxmlformats.org/officeDocument/2006/docPropsVTypes"/>
</file>