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财政人员年终工作总结(5篇)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财政局年终工作总结 财政人员年终工作总结一一、落实年初确定的财政收支目标责任，认真搞好预算收支执行及分析。截至十月，财政收支运行较好，地方财政一般预算收入完成25375万元，同比增长33.7%，增收6403万。财政一般预算支出完成72432...</w:t>
      </w:r>
    </w:p>
    <w:p>
      <w:pPr>
        <w:ind w:left="0" w:right="0" w:firstLine="560"/>
        <w:spacing w:before="450" w:after="450" w:line="312" w:lineRule="auto"/>
      </w:pPr>
      <w:r>
        <w:rPr>
          <w:rFonts w:ascii="黑体" w:hAnsi="黑体" w:eastAsia="黑体" w:cs="黑体"/>
          <w:color w:val="000000"/>
          <w:sz w:val="36"/>
          <w:szCs w:val="36"/>
          <w:b w:val="1"/>
          <w:bCs w:val="1"/>
        </w:rPr>
        <w:t xml:space="preserve">财政局年终工作总结 财政人员年终工作总结一</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33.7%，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基础性工作是完成各项工作的必要前提，为了提升工作效率。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结合上级财政的安排布置，实现了国库日常业务工作的网络化管理操作。去年，上级财政推广使用了财政厅研发的，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三、顺利完成了20__年财政决算报表工作</w:t>
      </w:r>
    </w:p>
    <w:p>
      <w:pPr>
        <w:ind w:left="0" w:right="0" w:firstLine="560"/>
        <w:spacing w:before="450" w:after="450" w:line="312" w:lineRule="auto"/>
      </w:pPr>
      <w:r>
        <w:rPr>
          <w:rFonts w:ascii="宋体" w:hAnsi="宋体" w:eastAsia="宋体" w:cs="宋体"/>
          <w:color w:val="000"/>
          <w:sz w:val="28"/>
          <w:szCs w:val="28"/>
        </w:rPr>
        <w:t xml:space="preserve">20__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30248.68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5612.57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积极稳妥，稳步推进”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黑体" w:hAnsi="黑体" w:eastAsia="黑体" w:cs="黑体"/>
          <w:color w:val="000000"/>
          <w:sz w:val="36"/>
          <w:szCs w:val="36"/>
          <w:b w:val="1"/>
          <w:bCs w:val="1"/>
        </w:rPr>
        <w:t xml:space="preserve">财政局年终工作总结 财政人员年终工作总结二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w:t>
      </w:r>
    </w:p>
    <w:p>
      <w:pPr>
        <w:ind w:left="0" w:right="0" w:firstLine="560"/>
        <w:spacing w:before="450" w:after="450" w:line="312" w:lineRule="auto"/>
      </w:pPr>
      <w:r>
        <w:rPr>
          <w:rFonts w:ascii="宋体" w:hAnsi="宋体" w:eastAsia="宋体" w:cs="宋体"/>
          <w:color w:val="000"/>
          <w:sz w:val="28"/>
          <w:szCs w:val="28"/>
        </w:rPr>
        <w:t xml:space="preserve">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 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__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w:t>
      </w:r>
    </w:p>
    <w:p>
      <w:pPr>
        <w:ind w:left="0" w:right="0" w:firstLine="560"/>
        <w:spacing w:before="450" w:after="450" w:line="312" w:lineRule="auto"/>
      </w:pPr>
      <w:r>
        <w:rPr>
          <w:rFonts w:ascii="宋体" w:hAnsi="宋体" w:eastAsia="宋体" w:cs="宋体"/>
          <w:color w:val="000"/>
          <w:sz w:val="28"/>
          <w:szCs w:val="28"/>
        </w:rPr>
        <w:t xml:space="preserve">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三、“勤”：20__年，我坚持与全局同志一起不懈奋斗，坚持迎着困难走，克服了一个又一个的困难，较好地完成了各项工作任务。</w:t>
      </w:r>
    </w:p>
    <w:p>
      <w:pPr>
        <w:ind w:left="0" w:right="0" w:firstLine="560"/>
        <w:spacing w:before="450" w:after="450" w:line="312" w:lineRule="auto"/>
      </w:pPr>
      <w:r>
        <w:rPr>
          <w:rFonts w:ascii="宋体" w:hAnsi="宋体" w:eastAsia="宋体" w:cs="宋体"/>
          <w:color w:val="000"/>
          <w:sz w:val="28"/>
          <w:szCs w:val="28"/>
        </w:rPr>
        <w:t xml:space="preserve">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 、要求全局，全年在廉政建设工作方面基本上做到按要求、按规定、按程序办事，基本上做到无越轨、无违纪。财政部门的形象、财政部门的威信、财政工作对外的影响应该说均比较好，未听到有不良反映。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四、“绩”：20__年，我感到最大欣慰的工作业绩是：</w:t>
      </w:r>
    </w:p>
    <w:p>
      <w:pPr>
        <w:ind w:left="0" w:right="0" w:firstLine="560"/>
        <w:spacing w:before="450" w:after="450" w:line="312" w:lineRule="auto"/>
      </w:pPr>
      <w:r>
        <w:rPr>
          <w:rFonts w:ascii="宋体" w:hAnsi="宋体" w:eastAsia="宋体" w:cs="宋体"/>
          <w:color w:val="000"/>
          <w:sz w:val="28"/>
          <w:szCs w:val="28"/>
        </w:rPr>
        <w:t xml:space="preserve">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6"/>
          <w:szCs w:val="36"/>
          <w:b w:val="1"/>
          <w:bCs w:val="1"/>
        </w:rPr>
        <w:t xml:space="preserve">财政局年终工作总结 财政人员年终工作总结三</w:t>
      </w:r>
    </w:p>
    <w:p>
      <w:pPr>
        <w:ind w:left="0" w:right="0" w:firstLine="560"/>
        <w:spacing w:before="450" w:after="450" w:line="312" w:lineRule="auto"/>
      </w:pPr>
      <w:r>
        <w:rPr>
          <w:rFonts w:ascii="宋体" w:hAnsi="宋体" w:eastAsia="宋体" w:cs="宋体"/>
          <w:color w:val="000"/>
          <w:sz w:val="28"/>
          <w:szCs w:val="28"/>
        </w:rPr>
        <w:t xml:space="preserve">一年来，我所在镇党委政府及县财政局的正确领导下，以财政管理基础工作和基础建设为抓手，加大税收征管力度，提高财政收入质量，认真落实惠民政策，强化优质服务，全力保运转、保发展、保稳定，并千方百计确保人员工资的正常发放，紧紧围绕镇党委、政府的经济发展目标，努力推进全镇经济社会全面和谐发展，为全镇各项事业持续、健康发展提供优质的服务。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一、把握政策，紧密配合国税、地税部门工作。</w:t>
      </w:r>
    </w:p>
    <w:p>
      <w:pPr>
        <w:ind w:left="0" w:right="0" w:firstLine="560"/>
        <w:spacing w:before="450" w:after="450" w:line="312" w:lineRule="auto"/>
      </w:pPr>
      <w:r>
        <w:rPr>
          <w:rFonts w:ascii="宋体" w:hAnsi="宋体" w:eastAsia="宋体" w:cs="宋体"/>
          <w:color w:val="000"/>
          <w:sz w:val="28"/>
          <w:szCs w:val="28"/>
        </w:rPr>
        <w:t xml:space="preserve">经常定期的与国税、地税加强联系，在所辖区的范围内为国、地税的征收创造良好的纳税环境，确保各项税收超额完成任务。20__年10月止，我镇已完成财政总收入1063万元，同比增长17%，其中地方财政收入425万元，同比增长25 %。预计全年完成财政总收入1209万元，其中地方财政收入预计完成483万元。</w:t>
      </w:r>
    </w:p>
    <w:p>
      <w:pPr>
        <w:ind w:left="0" w:right="0" w:firstLine="560"/>
        <w:spacing w:before="450" w:after="450" w:line="312" w:lineRule="auto"/>
      </w:pPr>
      <w:r>
        <w:rPr>
          <w:rFonts w:ascii="宋体" w:hAnsi="宋体" w:eastAsia="宋体" w:cs="宋体"/>
          <w:color w:val="000"/>
          <w:sz w:val="28"/>
          <w:szCs w:val="28"/>
        </w:rPr>
        <w:t xml:space="preserve">二、确实加强与深化预算管理。</w:t>
      </w:r>
    </w:p>
    <w:p>
      <w:pPr>
        <w:ind w:left="0" w:right="0" w:firstLine="560"/>
        <w:spacing w:before="450" w:after="450" w:line="312" w:lineRule="auto"/>
      </w:pPr>
      <w:r>
        <w:rPr>
          <w:rFonts w:ascii="宋体" w:hAnsi="宋体" w:eastAsia="宋体" w:cs="宋体"/>
          <w:color w:val="000"/>
          <w:sz w:val="28"/>
          <w:szCs w:val="28"/>
        </w:rPr>
        <w:t xml:space="preserve">预算是财政管理的核心环节，提高预算管理的完整性、科学性、权威性和有效性为目标，深化预算管理制度，是提升财政精细化管理水平必备条件。20__年10月，我们根据上级有关精神，本着确保人员经费、基本运行及重点项目建设的原则，制定出了操作性强、切实可行的综合财政预算。在执行财政预算中，将有限的资金用到了关键的地方。</w:t>
      </w:r>
    </w:p>
    <w:p>
      <w:pPr>
        <w:ind w:left="0" w:right="0" w:firstLine="560"/>
        <w:spacing w:before="450" w:after="450" w:line="312" w:lineRule="auto"/>
      </w:pPr>
      <w:r>
        <w:rPr>
          <w:rFonts w:ascii="宋体" w:hAnsi="宋体" w:eastAsia="宋体" w:cs="宋体"/>
          <w:color w:val="000"/>
          <w:sz w:val="28"/>
          <w:szCs w:val="28"/>
        </w:rPr>
        <w:t xml:space="preserve">三、不断强化财政监督的作用。</w:t>
      </w:r>
    </w:p>
    <w:p>
      <w:pPr>
        <w:ind w:left="0" w:right="0" w:firstLine="560"/>
        <w:spacing w:before="450" w:after="450" w:line="312" w:lineRule="auto"/>
      </w:pPr>
      <w:r>
        <w:rPr>
          <w:rFonts w:ascii="宋体" w:hAnsi="宋体" w:eastAsia="宋体" w:cs="宋体"/>
          <w:color w:val="000"/>
          <w:sz w:val="28"/>
          <w:szCs w:val="28"/>
        </w:rPr>
        <w:t xml:space="preserve">财政监督既是财政精细化管理的有机组成部分，又是保障财政工作得到全面落实的重要手段。一是切实加强财政监督，认真做好财政收支监管和内部监督。进一步完善财政监督机制，推进监督关口前移，促进监督和管理的有机融合。二是切实强化财政基础工作的监督，巩固和加强会计基础工作水平，进一步细化、量化考核指标。认真整改监督中发现的问题，防止“屡监屡犯”，确实发挥财政监督的作用 。</w:t>
      </w:r>
    </w:p>
    <w:p>
      <w:pPr>
        <w:ind w:left="0" w:right="0" w:firstLine="560"/>
        <w:spacing w:before="450" w:after="450" w:line="312" w:lineRule="auto"/>
      </w:pPr>
      <w:r>
        <w:rPr>
          <w:rFonts w:ascii="宋体" w:hAnsi="宋体" w:eastAsia="宋体" w:cs="宋体"/>
          <w:color w:val="000"/>
          <w:sz w:val="28"/>
          <w:szCs w:val="28"/>
        </w:rPr>
        <w:t xml:space="preserve">四、惠农政策兑现准确及时。</w:t>
      </w:r>
    </w:p>
    <w:p>
      <w:pPr>
        <w:ind w:left="0" w:right="0" w:firstLine="560"/>
        <w:spacing w:before="450" w:after="450" w:line="312" w:lineRule="auto"/>
      </w:pPr>
      <w:r>
        <w:rPr>
          <w:rFonts w:ascii="宋体" w:hAnsi="宋体" w:eastAsia="宋体" w:cs="宋体"/>
          <w:color w:val="000"/>
          <w:sz w:val="28"/>
          <w:szCs w:val="28"/>
        </w:rPr>
        <w:t xml:space="preserve">到20__年10月30日止，通过“一卡通”共计发放各项补贴资金700.39万元。其中农业类补贴资金359.85万元，林业补贴类资金11.13万元，畜牧补贴类资金30.47万元，社会保障补贴类资金163.33万元，计划生育补贴类资金45.96万元，移民补贴类资金16.27万元，农机补贴类资金39.6万元，其他补贴资金33.9万元。</w:t>
      </w:r>
    </w:p>
    <w:p>
      <w:pPr>
        <w:ind w:left="0" w:right="0" w:firstLine="560"/>
        <w:spacing w:before="450" w:after="450" w:line="312" w:lineRule="auto"/>
      </w:pPr>
      <w:r>
        <w:rPr>
          <w:rFonts w:ascii="宋体" w:hAnsi="宋体" w:eastAsia="宋体" w:cs="宋体"/>
          <w:color w:val="000"/>
          <w:sz w:val="28"/>
          <w:szCs w:val="28"/>
        </w:rPr>
        <w:t xml:space="preserve">五、不断深入与加强财政基础工作的力度。</w:t>
      </w:r>
    </w:p>
    <w:p>
      <w:pPr>
        <w:ind w:left="0" w:right="0" w:firstLine="560"/>
        <w:spacing w:before="450" w:after="450" w:line="312" w:lineRule="auto"/>
      </w:pPr>
      <w:r>
        <w:rPr>
          <w:rFonts w:ascii="宋体" w:hAnsi="宋体" w:eastAsia="宋体" w:cs="宋体"/>
          <w:color w:val="000"/>
          <w:sz w:val="28"/>
          <w:szCs w:val="28"/>
        </w:rPr>
        <w:t xml:space="preserve">一是不断加强村帐乡代管的机制，使村级帐务管理走上良性循环的轨道，8月份，邀请了财政局熊新章老师举办各村书记、村主任、报帐员及财政所全体人员业务培训，进一步提高业务水平，增强财经意识。二是加强财政制度管理，以健全的制度约束人，以资金使用的科学、规范、安全、高效为目标，进一步强化依法理财、依法行政、规范运转的工作秩序。三是加大村级财务监督力度，组织各村对村级财务基本情况、财务状况形成了自查报告，为下一步村级财务检查和审计奠定了基础。</w:t>
      </w:r>
    </w:p>
    <w:p>
      <w:pPr>
        <w:ind w:left="0" w:right="0" w:firstLine="560"/>
        <w:spacing w:before="450" w:after="450" w:line="312" w:lineRule="auto"/>
      </w:pPr>
      <w:r>
        <w:rPr>
          <w:rFonts w:ascii="宋体" w:hAnsi="宋体" w:eastAsia="宋体" w:cs="宋体"/>
          <w:color w:val="000"/>
          <w:sz w:val="28"/>
          <w:szCs w:val="28"/>
        </w:rPr>
        <w:t xml:space="preserve">六、阳光三农网工作开展有序。</w:t>
      </w:r>
    </w:p>
    <w:p>
      <w:pPr>
        <w:ind w:left="0" w:right="0" w:firstLine="560"/>
        <w:spacing w:before="450" w:after="450" w:line="312" w:lineRule="auto"/>
      </w:pPr>
      <w:r>
        <w:rPr>
          <w:rFonts w:ascii="宋体" w:hAnsi="宋体" w:eastAsia="宋体" w:cs="宋体"/>
          <w:color w:val="000"/>
          <w:sz w:val="28"/>
          <w:szCs w:val="28"/>
        </w:rPr>
        <w:t xml:space="preserve">阳光三农网目的在于创新党风廉政建设方式，适应现代信息化发展的要求，实现信息资源的互通共享，网站设置工作动态、政策法规等一系列栏目，积极推进了农村党务、政务、村务和办事“四公开”，畅通群众诉求，强化群众监督，规范农村集体“三资”管理和交易，切实保障广大农民群众合法权益。</w:t>
      </w:r>
    </w:p>
    <w:p>
      <w:pPr>
        <w:ind w:left="0" w:right="0" w:firstLine="560"/>
        <w:spacing w:before="450" w:after="450" w:line="312" w:lineRule="auto"/>
      </w:pPr>
      <w:r>
        <w:rPr>
          <w:rFonts w:ascii="宋体" w:hAnsi="宋体" w:eastAsia="宋体" w:cs="宋体"/>
          <w:color w:val="000"/>
          <w:sz w:val="28"/>
          <w:szCs w:val="28"/>
        </w:rPr>
        <w:t xml:space="preserve">七、加强财政干部队伍建设。</w:t>
      </w:r>
    </w:p>
    <w:p>
      <w:pPr>
        <w:ind w:left="0" w:right="0" w:firstLine="560"/>
        <w:spacing w:before="450" w:after="450" w:line="312" w:lineRule="auto"/>
      </w:pPr>
      <w:r>
        <w:rPr>
          <w:rFonts w:ascii="宋体" w:hAnsi="宋体" w:eastAsia="宋体" w:cs="宋体"/>
          <w:color w:val="000"/>
          <w:sz w:val="28"/>
          <w:szCs w:val="28"/>
        </w:rPr>
        <w:t xml:space="preserve">人是财政管理中最活跃、最具决定性的因素，搞好我所财政干部队伍建设是工作中的一个重要环节。一是建立了一系列的学习制度，养成良好的学习习惯，树立良好的学习观念，不断提高财政人员政治理论素质、业务素质，真正建设成学习型、服务型财政队伍。二是增强财政干部的影响力和渗透力，让以“依法、依规、依程序”为核心的财政行为，以“公开、公平、公正”为核心的财政制度，以“信心、善心、责任心”、“感恩、宽容、廉洁、忧患”为核心的财政精神。打造一支严谨务实、勤政廉洁、团结和谐、依法理财的财政队伍。</w:t>
      </w:r>
    </w:p>
    <w:p>
      <w:pPr>
        <w:ind w:left="0" w:right="0" w:firstLine="560"/>
        <w:spacing w:before="450" w:after="450" w:line="312" w:lineRule="auto"/>
      </w:pPr>
      <w:r>
        <w:rPr>
          <w:rFonts w:ascii="黑体" w:hAnsi="黑体" w:eastAsia="黑体" w:cs="黑体"/>
          <w:color w:val="000000"/>
          <w:sz w:val="36"/>
          <w:szCs w:val="36"/>
          <w:b w:val="1"/>
          <w:bCs w:val="1"/>
        </w:rPr>
        <w:t xml:space="preserve">财政局年终工作总结 财政人员年终工作总结四</w:t>
      </w:r>
    </w:p>
    <w:p>
      <w:pPr>
        <w:ind w:left="0" w:right="0" w:firstLine="560"/>
        <w:spacing w:before="450" w:after="450" w:line="312" w:lineRule="auto"/>
      </w:pPr>
      <w:r>
        <w:rPr>
          <w:rFonts w:ascii="宋体" w:hAnsi="宋体" w:eastAsia="宋体" w:cs="宋体"/>
          <w:color w:val="000"/>
          <w:sz w:val="28"/>
          <w:szCs w:val="28"/>
        </w:rPr>
        <w:t xml:space="preserve">今年以来，我局坚持以党的群众路线教育实践活动为总揽，以服务市委市政府“三大战役”为重点，着力支持稳增长、调结构、促改革、惠民生、防风险，财政各项重点工作完成较好。</w:t>
      </w:r>
    </w:p>
    <w:p>
      <w:pPr>
        <w:ind w:left="0" w:right="0" w:firstLine="560"/>
        <w:spacing w:before="450" w:after="450" w:line="312" w:lineRule="auto"/>
      </w:pPr>
      <w:r>
        <w:rPr>
          <w:rFonts w:ascii="宋体" w:hAnsi="宋体" w:eastAsia="宋体" w:cs="宋体"/>
          <w:color w:val="000"/>
          <w:sz w:val="28"/>
          <w:szCs w:val="28"/>
        </w:rPr>
        <w:t xml:space="preserve">一、财政收入稳定增长。</w:t>
      </w:r>
    </w:p>
    <w:p>
      <w:pPr>
        <w:ind w:left="0" w:right="0" w:firstLine="560"/>
        <w:spacing w:before="450" w:after="450" w:line="312" w:lineRule="auto"/>
      </w:pPr>
      <w:r>
        <w:rPr>
          <w:rFonts w:ascii="宋体" w:hAnsi="宋体" w:eastAsia="宋体" w:cs="宋体"/>
          <w:color w:val="000"/>
          <w:sz w:val="28"/>
          <w:szCs w:val="28"/>
        </w:rPr>
        <w:t xml:space="preserve">面临经济发展新常态给组织财政收入带来的挑战，我们切实加强了分析调度，对部分区县市财政收入情况进行了重点调查和督收。并与相关收入征管部门一道加强了收入征管，为防止“营改增”试点中附征税费流失，推动实施了国税窗口代征地方附征税费工作，全市实现1321万元。为挖掘非税增长潜力，完善了人防易地建设费征管办法，全年征收1.05亿元，同比增长458%；加大了市城区部分房地产项目报建规费追缴力度，去年以来累计清缴尾欠报建规费8231万元。通过多方面努力，全市完成财政总收入185亿元，增长10%，总量继续位居全省第6位。</w:t>
      </w:r>
    </w:p>
    <w:p>
      <w:pPr>
        <w:ind w:left="0" w:right="0" w:firstLine="560"/>
        <w:spacing w:before="450" w:after="450" w:line="312" w:lineRule="auto"/>
      </w:pPr>
      <w:r>
        <w:rPr>
          <w:rFonts w:ascii="宋体" w:hAnsi="宋体" w:eastAsia="宋体" w:cs="宋体"/>
          <w:color w:val="000"/>
          <w:sz w:val="28"/>
          <w:szCs w:val="28"/>
        </w:rPr>
        <w:t xml:space="preserve">二、支持发展保障有力。</w:t>
      </w:r>
    </w:p>
    <w:p>
      <w:pPr>
        <w:ind w:left="0" w:right="0" w:firstLine="560"/>
        <w:spacing w:before="450" w:after="450" w:line="312" w:lineRule="auto"/>
      </w:pPr>
      <w:r>
        <w:rPr>
          <w:rFonts w:ascii="宋体" w:hAnsi="宋体" w:eastAsia="宋体" w:cs="宋体"/>
          <w:color w:val="000"/>
          <w:sz w:val="28"/>
          <w:szCs w:val="28"/>
        </w:rPr>
        <w:t xml:space="preserve">一是支持园区攻坚。市级安排新型工业化等专项资金3.45亿元，支持开工建设标准化厂房200万平方米，推动__经开区建设千亿园区及其他重点园区发展，促进“1115”工程相关重点企业加快发展。加大本地产品采购力度，开展涉企收费清理行动，推动江北城区企业“退二进三”，为企业发展营造了较好发展环境；特别是为缓解企业融资难，推动财鑫担保公司重组为财鑫投融资担保集团，全年共为1282户次创业主体新增担保、小贷等63.54亿元，增长21.5%。</w:t>
      </w:r>
    </w:p>
    <w:p>
      <w:pPr>
        <w:ind w:left="0" w:right="0" w:firstLine="560"/>
        <w:spacing w:before="450" w:after="450" w:line="312" w:lineRule="auto"/>
      </w:pPr>
      <w:r>
        <w:rPr>
          <w:rFonts w:ascii="宋体" w:hAnsi="宋体" w:eastAsia="宋体" w:cs="宋体"/>
          <w:color w:val="000"/>
          <w:sz w:val="28"/>
          <w:szCs w:val="28"/>
        </w:rPr>
        <w:t xml:space="preserve">二是支持城市提质。采取融资与预算筹资两条腿走路，市财政拨付“三改四化”资金10.05亿元，累计拨付20.79亿元，支持市城区48条道路和4座桥梁改造全部竣工，穿紫河泵站改造等水改项目顺利推进，智能交通、智慧城管、数字防控等数字化管理系统建成运行，武陵阁步行城美化提质、诗墙花堤综合改造、“城市家具”配置稳步实施，城市品位进一步提升。市财政已累计拨付建设资金20.16亿元。</w:t>
      </w:r>
    </w:p>
    <w:p>
      <w:pPr>
        <w:ind w:left="0" w:right="0" w:firstLine="560"/>
        <w:spacing w:before="450" w:after="450" w:line="312" w:lineRule="auto"/>
      </w:pPr>
      <w:r>
        <w:rPr>
          <w:rFonts w:ascii="宋体" w:hAnsi="宋体" w:eastAsia="宋体" w:cs="宋体"/>
          <w:color w:val="000"/>
          <w:sz w:val="28"/>
          <w:szCs w:val="28"/>
        </w:rPr>
        <w:t xml:space="preserve">三是支持了交通提速。通过预算拨、融资投、向上争，累计投入重点交通项目建设资金13.22亿元，支持完成了除陆家渡大桥外的44座病危桥改造，推进了石长铁路复线、二广高速互通、319和207国道市城区改线建设，加快了桃花源机场扩建步伐，促进了盐关码头国家二类口岸竣工运行，启动了沅澧快速干线一号大道建设等工作，为全市交通条件进一步改善创造了条件。此外，全市实现对上争资232.53亿元，其中县市争取上级资金155.92亿元，增长10.31%，高于全市平均增幅2.25个百分点，促进了县域经济发展。</w:t>
      </w:r>
    </w:p>
    <w:p>
      <w:pPr>
        <w:ind w:left="0" w:right="0" w:firstLine="560"/>
        <w:spacing w:before="450" w:after="450" w:line="312" w:lineRule="auto"/>
      </w:pPr>
      <w:r>
        <w:rPr>
          <w:rFonts w:ascii="宋体" w:hAnsi="宋体" w:eastAsia="宋体" w:cs="宋体"/>
          <w:color w:val="000"/>
          <w:sz w:val="28"/>
          <w:szCs w:val="28"/>
        </w:rPr>
        <w:t xml:space="preserve">三、民生福祉逐步升温。</w:t>
      </w:r>
    </w:p>
    <w:p>
      <w:pPr>
        <w:ind w:left="0" w:right="0" w:firstLine="560"/>
        <w:spacing w:before="450" w:after="450" w:line="312" w:lineRule="auto"/>
      </w:pPr>
      <w:r>
        <w:rPr>
          <w:rFonts w:ascii="宋体" w:hAnsi="宋体" w:eastAsia="宋体" w:cs="宋体"/>
          <w:color w:val="000"/>
          <w:sz w:val="28"/>
          <w:szCs w:val="28"/>
        </w:rPr>
        <w:t xml:space="preserve">始终把改善民生、发展社会事业作为支出保障重点，全市用于与民生密切相关的支出257.6亿元，比重达到74%，推动了民生升温。一是支持“三农”发展。市级安排新农村建设资金1.46亿元，深入推进了农村环境综合整治、石门秀坪园艺场等100个美丽乡村示范村建设；安排地方水利建设基金及农田水利建设资金4.03亿元，进一步改善了农村生产条件；安排注册资本金1亿元支持组建现代农业投资公司，建立现代农业建设投融资平台；在解决农民饮水安全上，市级拨付补助资金3500万元；市级安排资金20_万元，支持石门县所街乡麻纳峪村等300个重点扶贫村加快脱贫。面对沅水流域特大洪涝灾害，市级下拨资金1150万元帮助灾区抗洪救灾、恢复生产。二是支持完美社区建设。市级安排专项资金1亿元，支持街道（社区）公共服务用房、派出所、社区卫生服务中心等项目建设，已预拨补助资金5471万元。三是支持教育卫生三年攻坚。市级安排奖补资金2.2亿元，推进农村薄弱学校改造、城区中小学扩容提质等四大教育攻坚工程。此外，市级安排2亿元用于职教大学城建设，支持湖南幼师高专、__技师学院建设。在支持卫生三年攻坚方面，市县财政配套投入7.17亿元支持推进</w:t>
      </w:r>
    </w:p>
    <w:p>
      <w:pPr>
        <w:ind w:left="0" w:right="0" w:firstLine="560"/>
        <w:spacing w:before="450" w:after="450" w:line="312" w:lineRule="auto"/>
      </w:pPr>
      <w:r>
        <w:rPr>
          <w:rFonts w:ascii="宋体" w:hAnsi="宋体" w:eastAsia="宋体" w:cs="宋体"/>
          <w:color w:val="000"/>
          <w:sz w:val="28"/>
          <w:szCs w:val="28"/>
        </w:rPr>
        <w:t xml:space="preserve">医药卫生体制改革。四是支持完善社保体系。全市新增财政支出6亿多元，实现了企业养老金“十连增”，城乡低保、城乡居民养老、五保户保障水平进一步提高，实施了新助保、重度残疾人护理补贴、贫困重性精神病人救助制度；市级拨付0.93亿元建设保障性住房1.38万套。此外，全市新增财政支出12亿多元，实施了公务员津补贴及事业单位绩效工资提标。</w:t>
      </w:r>
    </w:p>
    <w:p>
      <w:pPr>
        <w:ind w:left="0" w:right="0" w:firstLine="560"/>
        <w:spacing w:before="450" w:after="450" w:line="312" w:lineRule="auto"/>
      </w:pPr>
      <w:r>
        <w:rPr>
          <w:rFonts w:ascii="宋体" w:hAnsi="宋体" w:eastAsia="宋体" w:cs="宋体"/>
          <w:color w:val="000"/>
          <w:sz w:val="28"/>
          <w:szCs w:val="28"/>
        </w:rPr>
        <w:t xml:space="preserve">四、涉财改革有序推进。</w:t>
      </w:r>
    </w:p>
    <w:p>
      <w:pPr>
        <w:ind w:left="0" w:right="0" w:firstLine="560"/>
        <w:spacing w:before="450" w:after="450" w:line="312" w:lineRule="auto"/>
      </w:pPr>
      <w:r>
        <w:rPr>
          <w:rFonts w:ascii="宋体" w:hAnsi="宋体" w:eastAsia="宋体" w:cs="宋体"/>
          <w:color w:val="000"/>
          <w:sz w:val="28"/>
          <w:szCs w:val="28"/>
        </w:rPr>
        <w:t xml:space="preserve">一是推进了财税体制改革。绩效管理稳步推进，市县公开评选3家中介机构参与评价，市级完成17项重大专项资金绩效评价，评价结果充分应用到20__年部门预算编制中。预决算公开进一步深化，市级115家一级预算单位统一公开了__年部门预算和“三公”经费预算，31家政府组成部门公开了20__年决算，重大专项资金公开也由50项增加到60项；区县市也按要求稳步推进了预算公开工作。</w:t>
      </w:r>
    </w:p>
    <w:p>
      <w:pPr>
        <w:ind w:left="0" w:right="0" w:firstLine="560"/>
        <w:spacing w:before="450" w:after="450" w:line="312" w:lineRule="auto"/>
      </w:pPr>
      <w:r>
        <w:rPr>
          <w:rFonts w:ascii="宋体" w:hAnsi="宋体" w:eastAsia="宋体" w:cs="宋体"/>
          <w:color w:val="000"/>
          <w:sz w:val="28"/>
          <w:szCs w:val="28"/>
        </w:rPr>
        <w:t xml:space="preserve">二是推进了几项重点改革。市级投融资公司改革方面，牵头起草并经市委市政府同意，出台了改革方案，《投融资公司财务总监管理暂行办法》、《市属国有企业负责人薪酬管理暂行办法》等改革配套细则已经出台，相关配套工作正在落实，正逐一对平台公司完成土地匹配工作，推动改革稳步实施。此外，草拟了市级实施政府购买服务改革方案，配合完成了公路体制改革，配合实施了市级城管下放改革。</w:t>
      </w:r>
    </w:p>
    <w:p>
      <w:pPr>
        <w:ind w:left="0" w:right="0" w:firstLine="560"/>
        <w:spacing w:before="450" w:after="450" w:line="312" w:lineRule="auto"/>
      </w:pPr>
      <w:r>
        <w:rPr>
          <w:rFonts w:ascii="宋体" w:hAnsi="宋体" w:eastAsia="宋体" w:cs="宋体"/>
          <w:color w:val="000"/>
          <w:sz w:val="28"/>
          <w:szCs w:val="28"/>
        </w:rPr>
        <w:t xml:space="preserve">三是做好了其他涉财改革。在市委明确的58项改革任务中，对涉及财政的14项牵头和35项配合任务，按要求抓好了落实和反馈。</w:t>
      </w:r>
    </w:p>
    <w:p>
      <w:pPr>
        <w:ind w:left="0" w:right="0" w:firstLine="560"/>
        <w:spacing w:before="450" w:after="450" w:line="312" w:lineRule="auto"/>
      </w:pPr>
      <w:r>
        <w:rPr>
          <w:rFonts w:ascii="宋体" w:hAnsi="宋体" w:eastAsia="宋体" w:cs="宋体"/>
          <w:color w:val="000"/>
          <w:sz w:val="28"/>
          <w:szCs w:val="28"/>
        </w:rPr>
        <w:t xml:space="preserve">五、财政监管得到加强。</w:t>
      </w:r>
    </w:p>
    <w:p>
      <w:pPr>
        <w:ind w:left="0" w:right="0" w:firstLine="560"/>
        <w:spacing w:before="450" w:after="450" w:line="312" w:lineRule="auto"/>
      </w:pPr>
      <w:r>
        <w:rPr>
          <w:rFonts w:ascii="宋体" w:hAnsi="宋体" w:eastAsia="宋体" w:cs="宋体"/>
          <w:color w:val="000"/>
          <w:sz w:val="28"/>
          <w:szCs w:val="28"/>
        </w:rPr>
        <w:t xml:space="preserve">一是规范支出管理。为从源头上规范“三公”经费支出管理，推动出台了公务接待、差旅费、培训费、因公临时出国经费管理办法，健全了厉行节约制度体系；推行了公务卡强制结算目录，加强了单位重点支出分析，坚持了支出预警止付等制度，强化了对单位行政性支出的监管，预计全年市本级公务接待费、公车购置费、公车运行费、会议费在去年大幅下降的基础上，分别下降43%、72%、0.5%、37%，控支效果进一步显现。</w:t>
      </w:r>
    </w:p>
    <w:p>
      <w:pPr>
        <w:ind w:left="0" w:right="0" w:firstLine="560"/>
        <w:spacing w:before="450" w:after="450" w:line="312" w:lineRule="auto"/>
      </w:pPr>
      <w:r>
        <w:rPr>
          <w:rFonts w:ascii="宋体" w:hAnsi="宋体" w:eastAsia="宋体" w:cs="宋体"/>
          <w:color w:val="000"/>
          <w:sz w:val="28"/>
          <w:szCs w:val="28"/>
        </w:rPr>
        <w:t xml:space="preserve">二是狠抓专项治理。根据党的群众路线教育实践活动的总体要求，我局牵头和配合推进了25项突出问题专项整治任务，涉农补贴发放、公务用车、办公用房、资产出租出借等整治工作取得实效。</w:t>
      </w:r>
    </w:p>
    <w:p>
      <w:pPr>
        <w:ind w:left="0" w:right="0" w:firstLine="560"/>
        <w:spacing w:before="450" w:after="450" w:line="312" w:lineRule="auto"/>
      </w:pPr>
      <w:r>
        <w:rPr>
          <w:rFonts w:ascii="宋体" w:hAnsi="宋体" w:eastAsia="宋体" w:cs="宋体"/>
          <w:color w:val="000"/>
          <w:sz w:val="28"/>
          <w:szCs w:val="28"/>
        </w:rPr>
        <w:t xml:space="preserve">三是强化财政监管。推动出台了《__市财政投资评审管理暂行办法》、《__市市本级政府投资建设项目工程造价管理暂行办法》，促进了投资评审规范化，市本级完成评审项目1075个，评审金额104.8亿元，审减金额17.2亿元，综合审减率16.37%。全面推行了电子化采购平台，采购效率得到提高，全市完成政府采购合同金额43.42亿元，节约资金3.96亿元，节支率8.36%。对27家单位开展了会计信息质量、财务收支监督检查，查处违纪违规涉案资金2.99亿元；在全市范围内开展了会计基础工作规范化考核和行政事业单位内部控制规范督导，进一步夯实了会计监督基础。此外，积极顺应依法理财、阳光理财的时代要求，高度重视办理工作，全年共办理人大代表建议议案48件，积极主动、认真负责地进行了沟通回复；高度重视市人大常委会决定、审议意见及市人大常委会主任会议的要求，自觉接受人大监督，切实做好了市级预算执行和其他财政收支审计情况的整改落实工作，及时落实了有关财政资金管理要求，进一步完善了财政管理制度，提高了财政资金使用效益，提升了财政管理水平。</w:t>
      </w:r>
    </w:p>
    <w:p>
      <w:pPr>
        <w:ind w:left="0" w:right="0" w:firstLine="560"/>
        <w:spacing w:before="450" w:after="450" w:line="312" w:lineRule="auto"/>
      </w:pPr>
      <w:r>
        <w:rPr>
          <w:rFonts w:ascii="宋体" w:hAnsi="宋体" w:eastAsia="宋体" w:cs="宋体"/>
          <w:color w:val="000"/>
          <w:sz w:val="28"/>
          <w:szCs w:val="28"/>
        </w:rPr>
        <w:t xml:space="preserve">从我市目前财政运行情况来看，也面临一些突出的困难，主要是：</w:t>
      </w:r>
    </w:p>
    <w:p>
      <w:pPr>
        <w:ind w:left="0" w:right="0" w:firstLine="560"/>
        <w:spacing w:before="450" w:after="450" w:line="312" w:lineRule="auto"/>
      </w:pPr>
      <w:r>
        <w:rPr>
          <w:rFonts w:ascii="宋体" w:hAnsi="宋体" w:eastAsia="宋体" w:cs="宋体"/>
          <w:color w:val="000"/>
          <w:sz w:val="28"/>
          <w:szCs w:val="28"/>
        </w:rPr>
        <w:t xml:space="preserve">一是收支矛盾更为突出。在经济发展新常态下，经济下行的压力仍然较大，加上“营改增”试点全面推开，以及国家加大对小微企业税费优惠政策力度，进一步增加了地方收入组织的难度；同时，“三大战役”等市委市政府重大决策性支出较多，刚性支出增长较快，财政收支的矛盾将更为突出。</w:t>
      </w:r>
    </w:p>
    <w:p>
      <w:pPr>
        <w:ind w:left="0" w:right="0" w:firstLine="560"/>
        <w:spacing w:before="450" w:after="450" w:line="312" w:lineRule="auto"/>
      </w:pPr>
      <w:r>
        <w:rPr>
          <w:rFonts w:ascii="宋体" w:hAnsi="宋体" w:eastAsia="宋体" w:cs="宋体"/>
          <w:color w:val="000"/>
          <w:sz w:val="28"/>
          <w:szCs w:val="28"/>
        </w:rPr>
        <w:t xml:space="preserve">二是化解风险更为艰巨。国发43号文件要求加强地方政府性债务管理，统一清理地方融资平台，对明年城建资金运转会带来较大影响。</w:t>
      </w:r>
    </w:p>
    <w:p>
      <w:pPr>
        <w:ind w:left="0" w:right="0" w:firstLine="560"/>
        <w:spacing w:before="450" w:after="450" w:line="312" w:lineRule="auto"/>
      </w:pPr>
      <w:r>
        <w:rPr>
          <w:rFonts w:ascii="宋体" w:hAnsi="宋体" w:eastAsia="宋体" w:cs="宋体"/>
          <w:color w:val="000"/>
          <w:sz w:val="28"/>
          <w:szCs w:val="28"/>
        </w:rPr>
        <w:t xml:space="preserve">三是推进改革更为繁重。预计明年中央和省里将在预算管理、税制改革、事权与支出责任划分改革等方面密集出台政策措施，谋划长远、争取利益，对接改革、抓好落实的任务十分艰巨，更需要坚定信心、克难奋进，更好地履行财政职责、服务发展大局。</w:t>
      </w:r>
    </w:p>
    <w:p>
      <w:pPr>
        <w:ind w:left="0" w:right="0" w:firstLine="560"/>
        <w:spacing w:before="450" w:after="450" w:line="312" w:lineRule="auto"/>
      </w:pPr>
      <w:r>
        <w:rPr>
          <w:rFonts w:ascii="黑体" w:hAnsi="黑体" w:eastAsia="黑体" w:cs="黑体"/>
          <w:color w:val="000000"/>
          <w:sz w:val="36"/>
          <w:szCs w:val="36"/>
          <w:b w:val="1"/>
          <w:bCs w:val="1"/>
        </w:rPr>
        <w:t xml:space="preserve">财政局年终工作总结 财政人员年终工作总结五</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一)财政收支执行情况。收入执行，201__年，全市地方公共财政收入完成898.5亿元，同口径增长16.6%;全市政府性基金收入完成1009亿元，增长23.7%。支出执行，201__年，全市公共财政支出完成1162.6亿元，同口径增长20.4%;全市政府性基金支出完成988.3亿元，增长25.6%。</w:t>
      </w:r>
    </w:p>
    <w:p>
      <w:pPr>
        <w:ind w:left="0" w:right="0" w:firstLine="560"/>
        <w:spacing w:before="450" w:after="450" w:line="312" w:lineRule="auto"/>
      </w:pPr>
      <w:r>
        <w:rPr>
          <w:rFonts w:ascii="宋体" w:hAnsi="宋体" w:eastAsia="宋体" w:cs="宋体"/>
          <w:color w:val="000"/>
          <w:sz w:val="28"/>
          <w:szCs w:val="28"/>
        </w:rPr>
        <w:t xml:space="preserve">(二)财政收支执行特点。一是公共财政收入增长总体平稳。1-11月，市、县两级收入保持了均衡增长态势，全市地方公共财政收入继续保持平稳增长，呈现“小幅波动、总体平稳”的运行态势，收入规模和增幅在15个副省级城市中均排名第五。二是支出结构不断优化。1—11月，全市一般性支出仅增长6.4%，低于公共财政支出平均增幅3.7个百分点;“十大民生工程”投入达到354.8亿元，全市民生保障支出576亿元，占公共财政支出比重63.8%。三是支出进度仍然偏低。1—11月，全市公共财政支出完成预算的67.9%，低于去年同期2.5个百分点，其中，市本级公共财政支出进度仅为55.4%，低于去年同期12个百分点。</w:t>
      </w:r>
    </w:p>
    <w:p>
      <w:pPr>
        <w:ind w:left="0" w:right="0" w:firstLine="560"/>
        <w:spacing w:before="450" w:after="450" w:line="312" w:lineRule="auto"/>
      </w:pPr>
      <w:r>
        <w:rPr>
          <w:rFonts w:ascii="宋体" w:hAnsi="宋体" w:eastAsia="宋体" w:cs="宋体"/>
          <w:color w:val="000"/>
          <w:sz w:val="28"/>
          <w:szCs w:val="28"/>
        </w:rPr>
        <w:t xml:space="preserve">二、财政工作开展情况</w:t>
      </w:r>
    </w:p>
    <w:p>
      <w:pPr>
        <w:ind w:left="0" w:right="0" w:firstLine="560"/>
        <w:spacing w:before="450" w:after="450" w:line="312" w:lineRule="auto"/>
      </w:pPr>
      <w:r>
        <w:rPr>
          <w:rFonts w:ascii="宋体" w:hAnsi="宋体" w:eastAsia="宋体" w:cs="宋体"/>
          <w:color w:val="000"/>
          <w:sz w:val="28"/>
          <w:szCs w:val="28"/>
        </w:rPr>
        <w:t xml:space="preserve">面对经济增速放缓、财政压力加大的复杂局面，我们坚持把“稳增长”放在首位，把“保支出”作为重点，把“严管理”作为保障，积极推进各项工作。</w:t>
      </w:r>
    </w:p>
    <w:p>
      <w:pPr>
        <w:ind w:left="0" w:right="0" w:firstLine="560"/>
        <w:spacing w:before="450" w:after="450" w:line="312" w:lineRule="auto"/>
      </w:pPr>
      <w:r>
        <w:rPr>
          <w:rFonts w:ascii="宋体" w:hAnsi="宋体" w:eastAsia="宋体" w:cs="宋体"/>
          <w:color w:val="000"/>
          <w:sz w:val="28"/>
          <w:szCs w:val="28"/>
        </w:rPr>
        <w:t xml:space="preserve">(一)强化征管与涵养财源并举，确保财政收入稳定增长。一方面，认真落实结构性减税政策，取消和免征30项行政事业性收费，实施了“营改增”试点，支持经济结构调整，涵养税源、培植财源。另一方面，加强收入征管，坚持依法征收、应收尽收，保持了财政收入规模扩张、结构优化、质量提升的良好发展态势。1-11月，全市地方公共财政收入增幅高于全省平均水平1.1个百分点，税收占比较上年提高0.8个百分点，生财能力和聚财水平不断提高。</w:t>
      </w:r>
    </w:p>
    <w:p>
      <w:pPr>
        <w:ind w:left="0" w:right="0" w:firstLine="560"/>
        <w:spacing w:before="450" w:after="450" w:line="312" w:lineRule="auto"/>
      </w:pPr>
      <w:r>
        <w:rPr>
          <w:rFonts w:ascii="宋体" w:hAnsi="宋体" w:eastAsia="宋体" w:cs="宋体"/>
          <w:color w:val="000"/>
          <w:sz w:val="28"/>
          <w:szCs w:val="28"/>
        </w:rPr>
        <w:t xml:space="preserve">(二)增加投入与完善机制并重，着力民生福祉持续改善。1-11月，全市公共财政用于民生方面的支出达到576亿元，比上年增加50.4亿元，其中，教育支出134.2亿元，医疗卫生支出30.08亿元，农林水事务支出58.4亿元，社会保障和就业支出22.16亿元，保障性住房支出10.24亿元，文化体育与传媒支出22.5亿元。在增加投入的同时，进一步完善教育、文化、医疗卫生、社保救助和村级公共服务与社会管理等方面的财政保障机制，确保了民生投入稳定增长。201__年，全市公共财政支出中民生支出比重达到66.4%，提高0.5个百分点;全市财政用于“十大民生工程”的投入达到425亿元，较上年增加57亿元，足额保障了“十大民生工程”项目的支出需要。</w:t>
      </w:r>
    </w:p>
    <w:p>
      <w:pPr>
        <w:ind w:left="0" w:right="0" w:firstLine="560"/>
        <w:spacing w:before="450" w:after="450" w:line="312" w:lineRule="auto"/>
      </w:pPr>
      <w:r>
        <w:rPr>
          <w:rFonts w:ascii="宋体" w:hAnsi="宋体" w:eastAsia="宋体" w:cs="宋体"/>
          <w:color w:val="000"/>
          <w:sz w:val="28"/>
          <w:szCs w:val="28"/>
        </w:rPr>
        <w:t xml:space="preserve">(三)支持产业升级与科技创新同步，促进经济发展提质升位。1-11月，市级财政工业方面投入44.1亿元，现代服务业方面投入24.7亿元，农业方面投入29.1亿元，科技创新方面投入6.3亿元，产业发展、招商引资，以及科技研发、技术改造等方面的重点项目支出得到切实保障。</w:t>
      </w:r>
    </w:p>
    <w:p>
      <w:pPr>
        <w:ind w:left="0" w:right="0" w:firstLine="560"/>
        <w:spacing w:before="450" w:after="450" w:line="312" w:lineRule="auto"/>
      </w:pPr>
      <w:r>
        <w:rPr>
          <w:rFonts w:ascii="宋体" w:hAnsi="宋体" w:eastAsia="宋体" w:cs="宋体"/>
          <w:color w:val="000"/>
          <w:sz w:val="28"/>
          <w:szCs w:val="28"/>
        </w:rPr>
        <w:t xml:space="preserve">(四)完善基础设施与环境保护兼顾，推进城乡建设转型升级。1-11月，市级财政基础设施和公共服务设施建设投入195.6亿元，其中，用于城市道路、轨道交通等“交通先行”方面的投入达到120.7亿元，用于天府新区、“北改”工程等“立城优城”方面的投入达到52.1元，用于雾霾防治、垃圾处置、城乡环境综合整治、生态湖泊水系建设等环境保护方面的投入达到22.8亿元。</w:t>
      </w:r>
    </w:p>
    <w:p>
      <w:pPr>
        <w:ind w:left="0" w:right="0" w:firstLine="560"/>
        <w:spacing w:before="450" w:after="450" w:line="312" w:lineRule="auto"/>
      </w:pPr>
      <w:r>
        <w:rPr>
          <w:rFonts w:ascii="宋体" w:hAnsi="宋体" w:eastAsia="宋体" w:cs="宋体"/>
          <w:color w:val="000"/>
          <w:sz w:val="28"/>
          <w:szCs w:val="28"/>
        </w:rPr>
        <w:t xml:space="preserve">(五)健全制度与深化改革联动，努力提升“科学化、规范化、法制化”管理水平。完善“三公”经费管理制度，从严控制“三公”经费支出。截至11月底，市本级“三公”经费较上年下降9.16%，其中，因公出国(境)经费下降53%，公务接待费下降55%，公车购置及运行费增长3.9%(主要是因为更换“黄标车”和购买生产性用车)。开展了财政存量情况摸底调查，基本摸清了全市政府债务规模和市级存量资金底数。调整完善市对区(市)县财政体制，包括对天府新区直管区的财政体制，201__年，对区(市)县各项补助总额达到247亿元，增长15.3%。大力推进预算绩效管理和加强专项资金管理，建立了绩效管理和专项资金管理的制度框架，从201__年开始将全面推行这两项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2025-08-13T10:34:30+08:00</dcterms:created>
  <dcterms:modified xsi:type="dcterms:W3CDTF">2025-08-13T10:34:30+08:00</dcterms:modified>
</cp:coreProperties>
</file>

<file path=docProps/custom.xml><?xml version="1.0" encoding="utf-8"?>
<Properties xmlns="http://schemas.openxmlformats.org/officeDocument/2006/custom-properties" xmlns:vt="http://schemas.openxmlformats.org/officeDocument/2006/docPropsVTypes"/>
</file>