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最新幼儿园保育员的工作总结(七篇)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一一、聆听讲座，更新理念此次园长岗位培训班受到省教育厅、省师资处领导的高度重视，省教厅副厅长李厅长、幼教处处长谢晶亲临现场并作重要讲话。最近发生了两件与学前教育有关的大事情：首先，国务院出台的《国家教育规划纲要》里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幼儿园保育员的工作总结一</w:t>
      </w:r>
    </w:p>
    <w:p>
      <w:pPr>
        <w:ind w:left="0" w:right="0" w:firstLine="560"/>
        <w:spacing w:before="450" w:after="450" w:line="312" w:lineRule="auto"/>
      </w:pPr>
      <w:r>
        <w:rPr>
          <w:rFonts w:ascii="宋体" w:hAnsi="宋体" w:eastAsia="宋体" w:cs="宋体"/>
          <w:color w:val="000"/>
          <w:sz w:val="28"/>
          <w:szCs w:val="28"/>
        </w:rPr>
        <w:t xml:space="preserve">一、聆听讲座，更新理念</w:t>
      </w:r>
    </w:p>
    <w:p>
      <w:pPr>
        <w:ind w:left="0" w:right="0" w:firstLine="560"/>
        <w:spacing w:before="450" w:after="450" w:line="312" w:lineRule="auto"/>
      </w:pPr>
      <w:r>
        <w:rPr>
          <w:rFonts w:ascii="宋体" w:hAnsi="宋体" w:eastAsia="宋体" w:cs="宋体"/>
          <w:color w:val="000"/>
          <w:sz w:val="28"/>
          <w:szCs w:val="28"/>
        </w:rPr>
        <w:t xml:space="preserve">此次园长岗位培训班受到省教育厅、省师资处领导的高度重视，省教厅副厅长李厅长、幼教处处长谢晶亲临现场并作重要讲话。最近发生了两件与学前教育有关的大事情：首先，国务院出台的《国家教育规划纲要》里面，有一章节是专门写学前教育的;其次，国务院专门召开常务会研究学前教育并且下发了《国务院关于当前发展学前教育的若干意见》(国发[20__]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的`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二、跟岗实践，参与管理</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三、交流互动，分享经验</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幼儿园保育员的工作总结三</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二、卫生清洁方面</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三、护理、保育方面</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四、协助教师方面</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幼儿园保育员的工作总结四</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一、家园工作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二、认识不足</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幼儿园保育员的工作总结五</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2025-05-03T13:07:00+08:00</dcterms:created>
  <dcterms:modified xsi:type="dcterms:W3CDTF">2025-05-03T13:07:00+08:00</dcterms:modified>
</cp:coreProperties>
</file>

<file path=docProps/custom.xml><?xml version="1.0" encoding="utf-8"?>
<Properties xmlns="http://schemas.openxmlformats.org/officeDocument/2006/custom-properties" xmlns:vt="http://schemas.openxmlformats.org/officeDocument/2006/docPropsVTypes"/>
</file>