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涂装车间工作总结(5篇)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涂装车间工作总结一一、年度工作未完成事项及原因和改善方案1. 喷涂设备保养工作不到位，尤其是前处理及喷房喷枪等设备保养工作不到位，导致了因设备问题发生了几次停线整改及产品质量事故，也影响了产品发货，在新的一年里我将加强对喷涂设备的管理工作，...</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涂装车间工作总结一</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涂装车间工作总结四</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涂装车间工作总结五</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