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2024年食品销售年终工作总结 食品销售工作总结和工作计划(7篇)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食品销售年终工作总结 食品销售工作总结和工作计划一一、高度重视，加强领导我乡人民政府根据省、市、区相关文件精神，结合我乡实际，详细制定了“春节”期间的工作计划和工作内容，继续贯彻上次乡政府“元旦”“春节”两节食品安全工作专题会议精神。二、明...</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我于20__年1月1日荣幸的进进__牛肉公司，已满四年，在这四年之中也经历过多个岗位的磨练，由门市部调进车间，再到销售部。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20__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20__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__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__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__区域大约45家，此45家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一、20__年的主要工作及取得的.成绩。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二、20__年度公司董事会重点做好了如下几方面的工作：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我从20__年年初加入公司食品销售部的团队，已快二年了。光阴似箭啊，转眼间，20__年也快过去了。此刻的我回忆起这些令人即兴奋又紧张的日子，思绪万千。对于即将过去的20__年的回忆，感到，忙碌了一年，虽耗费了许多的精力和时间，但却未近人意；也有对新一年的希望，希望能有机会重新开始。回首走过的路，无论成功还是失败都将成为我工作的基石。只有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一、往年渠道工作内容回顾及概述：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07年的岁末，仅仅在熟悉市场情况、建立初步客情和掌握bc商场的操作方式。真正的做市场，还是从08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w:t>
      </w:r>
    </w:p>
    <w:p>
      <w:pPr>
        <w:ind w:left="0" w:right="0" w:firstLine="560"/>
        <w:spacing w:before="450" w:after="450" w:line="312" w:lineRule="auto"/>
      </w:pPr>
      <w:r>
        <w:rPr>
          <w:rFonts w:ascii="宋体" w:hAnsi="宋体" w:eastAsia="宋体" w:cs="宋体"/>
          <w:color w:val="000"/>
          <w:sz w:val="28"/>
          <w:szCs w:val="28"/>
        </w:rPr>
        <w:t xml:space="preserve">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