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最新公路质检员履职工作总结(4篇)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路质检员履职工作总结一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w:t>
      </w:r>
    </w:p>
    <w:p>
      <w:pPr>
        <w:ind w:left="0" w:right="0" w:firstLine="560"/>
        <w:spacing w:before="450" w:after="450" w:line="312" w:lineRule="auto"/>
      </w:pPr>
      <w:r>
        <w:rPr>
          <w:rFonts w:ascii="黑体" w:hAnsi="黑体" w:eastAsia="黑体" w:cs="黑体"/>
          <w:color w:val="000000"/>
          <w:sz w:val="36"/>
          <w:szCs w:val="36"/>
          <w:b w:val="1"/>
          <w:bCs w:val="1"/>
        </w:rPr>
        <w:t xml:space="preserve">公路质检员履职工作总结一</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公路质检员履职工作总结二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公路质检员履职工作总结三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公路质检员履职工作总结四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2025-05-02T16:11:44+08:00</dcterms:created>
  <dcterms:modified xsi:type="dcterms:W3CDTF">2025-05-02T16:11:44+08:00</dcterms:modified>
</cp:coreProperties>
</file>

<file path=docProps/custom.xml><?xml version="1.0" encoding="utf-8"?>
<Properties xmlns="http://schemas.openxmlformats.org/officeDocument/2006/custom-properties" xmlns:vt="http://schemas.openxmlformats.org/officeDocument/2006/docPropsVTypes"/>
</file>