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2024年中学学期末工作总结(3篇)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一一、求实创新，不断提高自身的思想业务素质“学海无涯，教无止境”，只有不断充电，才能维持教学的青春和活力，而教育语文教学又是我们教师工作的首要任务，所以，一直以来我都积极学习。我认真参加学校组织的新课程培训及各类学习讲座。...</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中学学期末工作总结一</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