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2024年经侦民警工作总结报告(五篇)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经侦民警工作总结报告一一、思想政治方面坚持以邓小平理论和“三个代表”的重要思想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经侦民警工作总结报告一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经侦民警工作总结报告二</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年、20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年、20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年实得分在95分以上的有101户，60分以上95分以下的有236户;20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年被评为a级的有10户，b级319户，c级8户;20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0.1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99.5%。</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电子申报是20_年我分局率先在全市范围内推行的一项多元化申报方式，经过几年的运行，它为有效地促进分局个体税收征管质量的提高起到了积极的作用。为了巩固已经取得的成果，更好地促进征管工作，我们着重从以下几个方面抓了电子申报工作：一是抓好上机率、预储率和申报率。在电子申报工作的运转中，还经常出现一些问题，比如：纳税人存折上有钱，对应关系正确，但银行未划走税款;有时纳税人往银行跑几趟都交不了税，耽误做生意的时间等。少数纳税人对电子申报失去信心，有的纳税户干脆就不登记，不接受税务管理。针对这些问题，我们与四个站的站长分析查找原因，及时向纳税户解释原因，说明情况。结合分局ctais数据清理工作，并对所有实行电子申报的纳税户重新核实登记，从而保证了电子申报的户数在去年的基础上又得到了恢复和大幅增长，并动员个体户预储税款，从而保证了预储率，提高了申报率。二是不断完善银税之间的联系。针对电子申报中出现的问题，我们建立了《关于电子申报工作银税联系制度》，多次找银行领导和储蓄网点进行协调，解决系统中的不稳定因素，从而保证每月申报期内能按时从农行划扣税款。三是加强催报催缴和处罚力度，确保税款按时、准确扣缴。每月申报期，站里的管片人员就逐户通知纳税户申报纳税，提前到农行预存税款，遇到纳税户不理解的，就反复做好宣传和解释工作。申报期内，不论是晴天还是下雨，也不论是烈日炎炎的夏天，还是冰雪严寒的冬天，每位片管员每天都坚持在征管工作一线。有时遇到个体户的老板不在家，出差或者有事的，片管员经常要往返跑很多趟，直到个体户把税款预存后才能放下心来。同时，对于拒不预存税款又不申报纳税的个别钉子户，严格按照《税收征管法》及实施细则的有关规定，对个体户进行重罚，绝不手软，从而保证了分局每月的个体申报率都在99%以上。</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为了保证国家税款及时足额入库，不出现漏征漏管现象，我们从贯彻落实国家税务总局《税务登记管理办法》着手，进一步加强户籍管理，规范税务登记。一是加强制度建设，促进规范管理。国家税务总局《税务登记管理办法》出台后，我们组织户籍管理人员进行认真、系统地学习，在熟练掌握的基础上，做好向纳税人的宣传工作，做到该登记的登记，该办证的办证，进一步规范税务登记，做到先登记后核实，并改进非正常户的认定工作。结合新的《税务登记管理办法》的相关规定，先后制订了《税务登记管理办法》、《个体工商户停业、复业登记管理办法》、《个体工商户核定征收管理办法》、《非正常户认定管理办法》、《注销税务登记管理办法》及业务流程。二是加强与地税、工商部门联系，做到一月一核对。每月末终了10-15日内，通过软盘或纸质材料与地税机关之间相互交换纳税人信息，并向工商部门提供注销税务登记信息、非正常户信息、税务登记违章违法处罚信息。对工商部门提供的纳税人登记信息、变更登记信息、注销登记信息、吊销营业执照信息逐户核对，发现纳税人未按期办理开业登记、变更登记或注销登记的，及时督促纳税人办理。三是重点做好主要街道清理，创建户籍管理样板街。每月申报期过后，户籍管理人员就投入到户籍清理工作中，对各自所辖街道、路段进行拉网式地清查，发现新开业户，立即督促其办理税务登记。同时，对每月认定的非正常户、办理的停业户、注销户进行核实，发现纳税户状态不对的，立即纠正，并进行处罚。我们还对个体户的税务登记和营业执照进行核对，发现证照不符的，通知纳税人及时办理变更登记。经过清理，分局所辖的新华路、长虹路、中原路无一漏征漏管，成为户籍管理的样板街，在市局组织的征管工作检查中，受到了检查组的好评。四是抓小街小巷清理，不漏一个死角点。在保证对主要路段、重点区域进行严格控管的同时我们还对小街小巷、破产停业厂矿企业院内、居民生活区院内、城乡结合部等特殊地域进行了定期和不定期的清理，对未达起征点户进行了登记管理。今年元至12月共清理个体户561户，对有营业执照的办理了税务登记证，没有营业执照但有业主身份证的进行了上机管理，没有营业执照也没有业主身份证的进行了造册管理。目前，我们对所辖街道、路段、市场的个体户数、月征税款等情况了如指掌，各站站长及管片人员对所管户数、名称、地点、所交税款一口清，做到了管理到位、征收到位、稽查到位。</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胡锦涛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税务总局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560"/>
        <w:spacing w:before="450" w:after="450" w:line="312" w:lineRule="auto"/>
      </w:pPr>
      <w:r>
        <w:rPr>
          <w:rFonts w:ascii="黑体" w:hAnsi="黑体" w:eastAsia="黑体" w:cs="黑体"/>
          <w:color w:val="000000"/>
          <w:sz w:val="36"/>
          <w:szCs w:val="36"/>
          <w:b w:val="1"/>
          <w:bCs w:val="1"/>
        </w:rPr>
        <w:t xml:space="preserve">经侦民警工作总结报告三</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邓小平，江泽民，胡锦涛同志关于我党在社会主义初级阶段的指导思想和方针政策。通过学习，进一步树立了“立党为公”，“执政为民”以人为本全心全意为人民服务的思想理念。事事处处以坚持“四项基本原则”，“三个代表”，“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二、参加工作以来，我任劳任怨，踏实工作，我以一个共产党员的标准来作为我工作的动力。我认识到“空谈误国，实干兴邦”的深刻意义。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我在工作中能团结同事，虚心向老同事学习业务知识，领导上把我调到拉萨公安处国保支队，进行网站建设、网络维护。我所学的专业得到了应用发挥。领导和师兄们对我工作给予最大支持。我主动放弃春节休假机会，在单位进行网络倒票打击工作。遇到技术难题的时候就跟师兄一起探讨，攻克难关。我得以在工作中不断进步，学到新的知识，总结经验，然后再投入到工作当中。</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共产党员的标准严格要求自己，工作上任劳任怨，生活上例行节约，勤俭自爱，以胡锦涛同志“干干净净为国家和人民工作”为标准，真正做到踏踏实实工作，清清白白做人，全心全意为人民服务，为保障青藏线，建设新西藏作出贡献。</w:t>
      </w:r>
    </w:p>
    <w:p>
      <w:pPr>
        <w:ind w:left="0" w:right="0" w:firstLine="560"/>
        <w:spacing w:before="450" w:after="450" w:line="312" w:lineRule="auto"/>
      </w:pPr>
      <w:r>
        <w:rPr>
          <w:rFonts w:ascii="黑体" w:hAnsi="黑体" w:eastAsia="黑体" w:cs="黑体"/>
          <w:color w:val="000000"/>
          <w:sz w:val="36"/>
          <w:szCs w:val="36"/>
          <w:b w:val="1"/>
          <w:bCs w:val="1"/>
        </w:rPr>
        <w:t xml:space="preserve">经侦民警工作总结报告四</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经侦民警工作总结报告五</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2025-05-03T01:07:28+08:00</dcterms:created>
  <dcterms:modified xsi:type="dcterms:W3CDTF">2025-05-03T01:07:28+08:00</dcterms:modified>
</cp:coreProperties>
</file>

<file path=docProps/custom.xml><?xml version="1.0" encoding="utf-8"?>
<Properties xmlns="http://schemas.openxmlformats.org/officeDocument/2006/custom-properties" xmlns:vt="http://schemas.openxmlformats.org/officeDocument/2006/docPropsVTypes"/>
</file>