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2024年小学心理健康教育的工作总结最新内容 小学心理健康教育活动总结(六篇)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小学心理健康教育的工作总结最新内容 小学心理健康教育活动总结一一、加强心理健康教育队伍建设，提升心理健康教育能力。心理健康教育的目标是提高学生的心理素质、促进学生人格的健全发展。这一目标的实现，离不开教师，教师的心理素质直接影响着学生心理素...</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小学心理健康教育活动总结一</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小学心理健康教育活动总结二</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小学心理健康教育活动总结三</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小学心理健康教育活动总结四</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小学心理健康教育活动总结五</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小学心理健康教育活动总结六</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当然，在我的工作中还存在许多的不足，比如说心理课的评价方式不够科学，做活动时学生课堂纪律相对涣散等等。以后我将继续努力，克服困难，解决问题，积极完成工作。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