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北京教育局德育工作总结汇报(五篇)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北京教育局德育工作总结汇报一一、当好“心理医生”，因人施教“教师应当是心理医生”是现代教育对教师的新要求。现代教育的发展要求教师“不仅仅是人类文化的传递者，也应当是学生心理的塑造者，是学生心理健康的维护者”。作为一名心理保健工作者，也许不是...</w:t>
      </w:r>
    </w:p>
    <w:p>
      <w:pPr>
        <w:ind w:left="0" w:right="0" w:firstLine="560"/>
        <w:spacing w:before="450" w:after="450" w:line="312" w:lineRule="auto"/>
      </w:pPr>
      <w:r>
        <w:rPr>
          <w:rFonts w:ascii="黑体" w:hAnsi="黑体" w:eastAsia="黑体" w:cs="黑体"/>
          <w:color w:val="000000"/>
          <w:sz w:val="36"/>
          <w:szCs w:val="36"/>
          <w:b w:val="1"/>
          <w:bCs w:val="1"/>
        </w:rPr>
        <w:t xml:space="preserve">北京教育局德育工作总结汇报一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北京教育局德育工作总结汇报二</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北京教育局德育工作总结汇报三</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北京教育局德育工作总结汇报四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北京教育局德育工作总结汇报五</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2025-05-03T09:16:30+08:00</dcterms:created>
  <dcterms:modified xsi:type="dcterms:W3CDTF">2025-05-03T09:16:30+08:00</dcterms:modified>
</cp:coreProperties>
</file>

<file path=docProps/custom.xml><?xml version="1.0" encoding="utf-8"?>
<Properties xmlns="http://schemas.openxmlformats.org/officeDocument/2006/custom-properties" xmlns:vt="http://schemas.openxmlformats.org/officeDocument/2006/docPropsVTypes"/>
</file>