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最新有关财务部门年终工作总结(六篇)</w:t>
      </w:r>
      <w:bookmarkEnd w:id="1"/>
    </w:p>
    <w:p>
      <w:pPr>
        <w:jc w:val="center"/>
        <w:spacing w:before="0" w:after="450"/>
      </w:pPr>
      <w:r>
        <w:rPr>
          <w:rFonts w:ascii="Arial" w:hAnsi="Arial" w:eastAsia="Arial" w:cs="Arial"/>
          <w:color w:val="999999"/>
          <w:sz w:val="20"/>
          <w:szCs w:val="20"/>
        </w:rPr>
        <w:t xml:space="preserve">来源：网络  作者：醉人清风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财务部门年终工作总结一一、成功实施会计电算化，使财务工作上一个新的台阶按照年初计划，财务部于上半年度完成了财务软件的实施工作。在实施中与软件销售方的技术人员多次沟通，在数据初始化时建立了规范的施工企业帐套体系，对会计科目、核算项目、费用...</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有关财务部门年终工作总结一</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20__年度，我部组织成本会计配合工程部一起多次下项目，对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有关财务部门年终工作总结二</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有关财务部门年终工作总结三</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亿__万元。企业的各项经济活动最终都将以财务数据的方式展现出来。在财务核算工作中每一位财务人员尽职尽责，认真处理每一笔业务，为公司节省各项开支费用尽自己的努力。财务部全年审核原始单据__张，处理会计凭证__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__亿元，偿还到期贷款__万元。资金的成功运作保证了长天和东方公司的正常运转，更是继续树立了东方公司“aaa资信企业”的良好形象。自项目启动以来，一直有多家银行向公司进行信贷营销。为了公司的长足发展，财务部与工行东塘支行建立了信贷关系，以期达到积累企业信誉的目的。我部于x月—x月向银行申请房地产开发贷款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__月__日，门店销售：__个、住房销售__个，成交率__.__%，成交额__万元，实收房款__万元，尚有未收房款__万元，资金回收率为__.__%；预定门店__套，收取定金__万元。出租自有门店__套，收取定金__万元，出租率__.__%。在这__个月中，财务部和招商部同心协力，加班加点，尤其是在审批至__月__日的按揭贷款中，表现了两部门不怕苦不怕累的良好工作作风。当月工行东塘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感谢各位对我本人及财务部的支持，谢谢大家。最后祝公司繁荣昌盛！祝大家新春愉快，万事胜意！</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有关财务部门年终工作总结四</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w:t>
      </w:r>
    </w:p>
    <w:p>
      <w:pPr>
        <w:ind w:left="0" w:right="0" w:firstLine="560"/>
        <w:spacing w:before="450" w:after="450" w:line="312" w:lineRule="auto"/>
      </w:pPr>
      <w:r>
        <w:rPr>
          <w:rFonts w:ascii="宋体" w:hAnsi="宋体" w:eastAsia="宋体" w:cs="宋体"/>
          <w:color w:val="000"/>
          <w:sz w:val="28"/>
          <w:szCs w:val="28"/>
        </w:rPr>
        <w:t xml:space="preserve">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有关财务部门年终工作总结五</w:t>
      </w:r>
    </w:p>
    <w:p>
      <w:pPr>
        <w:ind w:left="0" w:right="0" w:firstLine="560"/>
        <w:spacing w:before="450" w:after="450" w:line="312" w:lineRule="auto"/>
      </w:pPr>
      <w:r>
        <w:rPr>
          <w:rFonts w:ascii="宋体" w:hAnsi="宋体" w:eastAsia="宋体" w:cs="宋体"/>
          <w:color w:val="000"/>
          <w:sz w:val="28"/>
          <w:szCs w:val="28"/>
        </w:rPr>
        <w:t xml:space="preserve">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w:t>
      </w:r>
    </w:p>
    <w:p>
      <w:pPr>
        <w:ind w:left="0" w:right="0" w:firstLine="560"/>
        <w:spacing w:before="450" w:after="450" w:line="312" w:lineRule="auto"/>
      </w:pPr>
      <w:r>
        <w:rPr>
          <w:rFonts w:ascii="黑体" w:hAnsi="黑体" w:eastAsia="黑体" w:cs="黑体"/>
          <w:color w:val="000000"/>
          <w:sz w:val="36"/>
          <w:szCs w:val="36"/>
          <w:b w:val="1"/>
          <w:bCs w:val="1"/>
        </w:rPr>
        <w:t xml:space="preserve">有关财务部门年终工作总结六</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项目的筹建和准备工作后，财务部按新企业会计制度的要求、结合我们集团公司实际情况着手进行了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系统库存管理模块的初始化工作。在x月初正式运行系统，并于月初结束了原统计软件同时运行的局面。目前已将财务会计模块升级到_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2025-05-04T10:10:57+08:00</dcterms:created>
  <dcterms:modified xsi:type="dcterms:W3CDTF">2025-05-04T10:10:57+08:00</dcterms:modified>
</cp:coreProperties>
</file>

<file path=docProps/custom.xml><?xml version="1.0" encoding="utf-8"?>
<Properties xmlns="http://schemas.openxmlformats.org/officeDocument/2006/custom-properties" xmlns:vt="http://schemas.openxmlformats.org/officeDocument/2006/docPropsVTypes"/>
</file>