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最新维修主管年终总结报告(五篇)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维修主管年终总结报告一一、互换岗位，实施多岗位培训新年开工后不久，由于公司订单饱满，生产压力很大需要开双班;而维修班人员编制是单班，得到这个通知后，顿时感觉到压力和责任的重大。由于公司的种种工作环境特殊性，致使我们的维修技术人员很难及时补充...</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维修主管年终总结报告一</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维修主管年终总结报告二</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维修主管年终总结报告三</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维修主管年终总结报告四</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维修主管年终总结报告五</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__中心为领导的具有凝聚力的一个班组。我班组之所以能不断得到发展及工作水平提高，和总经理的关心及__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__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__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__工作的特殊性，所以对我们来说，上班与下班、上班与休息、已经难以区分，正因为如此，所以我__班特别注意强调，敬岗爱业和无私奉献，要求组员讲大局、讲工作、讲风格、讲奉献。常言道，功夫不负有心人。通过全组人员上下的共同努力，我__班的各项工作得到了公司领导的充分肯定，在得到肯定的同时我班组在执行__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三、努力实现__工作及车辆的安全无事故</w:t>
      </w:r>
    </w:p>
    <w:p>
      <w:pPr>
        <w:ind w:left="0" w:right="0" w:firstLine="560"/>
        <w:spacing w:before="450" w:after="450" w:line="312" w:lineRule="auto"/>
      </w:pPr>
      <w:r>
        <w:rPr>
          <w:rFonts w:ascii="宋体" w:hAnsi="宋体" w:eastAsia="宋体" w:cs="宋体"/>
          <w:color w:val="000"/>
          <w:sz w:val="28"/>
          <w:szCs w:val="28"/>
        </w:rPr>
        <w:t xml:space="preserve">随着安全__工作的难度越来越大，__工作的形势仍然严峻。因此如何努力实现__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__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__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__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任何设备从投入使用到退役，其故障发生的变化过程大致分三个阶段：早期故障期、偶发故障期和耗损故障期。机械长期使用后，零部件因磨损、疲劳，其强度和配合质量迅速下降而引起的，其损坏属于老化性质。现对今年工作进行总结。</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2025-07-13T14:19:03+08:00</dcterms:created>
  <dcterms:modified xsi:type="dcterms:W3CDTF">2025-07-13T14:19:03+08:00</dcterms:modified>
</cp:coreProperties>
</file>

<file path=docProps/custom.xml><?xml version="1.0" encoding="utf-8"?>
<Properties xmlns="http://schemas.openxmlformats.org/officeDocument/2006/custom-properties" xmlns:vt="http://schemas.openxmlformats.org/officeDocument/2006/docPropsVTypes"/>
</file>