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2025年幼儿园小班个人工作总结(通用10篇)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总结一本学期我任小班班主班教师，在园领导正确领导下，圆满完成教育工作目标任务。以强烈的责任心耐心、细心对孩子，每天早来晚走，不迟到、不早退，班级工作一丝不苟，进行得有条不紊，并顺利完成大班毕业工作。作为主班教师，积极支持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幼儿园小班个人工作总结一</w:t>
      </w:r>
    </w:p>
    <w:p>
      <w:pPr>
        <w:ind w:left="0" w:right="0" w:firstLine="560"/>
        <w:spacing w:before="450" w:after="450" w:line="312" w:lineRule="auto"/>
      </w:pPr>
      <w:r>
        <w:rPr>
          <w:rFonts w:ascii="宋体" w:hAnsi="宋体" w:eastAsia="宋体" w:cs="宋体"/>
          <w:color w:val="000"/>
          <w:sz w:val="28"/>
          <w:szCs w:val="28"/>
        </w:rPr>
        <w:t xml:space="preserve">本学期我任小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幼儿园小班个人工作总结四</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幼儿园小班个人工作总结五</w:t>
      </w:r>
    </w:p>
    <w:p>
      <w:pPr>
        <w:ind w:left="0" w:right="0" w:firstLine="560"/>
        <w:spacing w:before="450" w:after="450" w:line="312" w:lineRule="auto"/>
      </w:pPr>
      <w:r>
        <w:rPr>
          <w:rFonts w:ascii="宋体" w:hAnsi="宋体" w:eastAsia="宋体" w:cs="宋体"/>
          <w:color w:val="000"/>
          <w:sz w:val="28"/>
          <w:szCs w:val="28"/>
        </w:rPr>
        <w:t xml:space="preserve">本学期我班共有孩子31名，其中男孩15名，女孩16名，其中新生有3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斗地主，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孩子的听话能力，在老师讲话时，孩子能安静的听，并能听清楚老师的简单指示并照着去做。然后，培养孩子说话能力，在课上回答问题时，对于胆小的孩子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幼儿园小班个人工作总结六</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幼儿园小班个人工作总结七</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幼儿园小班个人工作总结八</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1、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幼儿园小班个人工作总结九</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幼儿园小班个人工作总结篇十</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挥手告别20xx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2025-07-09T16:56:16+08:00</dcterms:created>
  <dcterms:modified xsi:type="dcterms:W3CDTF">2025-07-09T16:56:16+08:00</dcterms:modified>
</cp:coreProperties>
</file>

<file path=docProps/custom.xml><?xml version="1.0" encoding="utf-8"?>
<Properties xmlns="http://schemas.openxmlformats.org/officeDocument/2006/custom-properties" xmlns:vt="http://schemas.openxmlformats.org/officeDocument/2006/docPropsVTypes"/>
</file>