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2025年驻村年终工作总结六篇(优质)</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村年终工作总结一一、提高认识，明确定位，全心投入新的工作干部下基层驻农村的工作部署，是新时期进一步推进固本强基工作。作为驻村干部，我认真领会相关文件精神，认清自身职责，迅速转变主角，全心投入到新的工作中。二、虚心学习，深入摸查，为全面铺开...</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驻村年终工作总结一</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同志任组长，xx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年11月至12月)。通过召开村组干部、群众会议，村民座谈讨论、入户走访等形式，全面收集掌握社情民意，梳理群众反映强烈的突出问题，了解群众生产生活情况，找准致贫原因。第二阶段：氛围营造(20_年12月至20_年1月)。完成“文明村道”建设，营造起浓厚的感恩氛围，增强群众的感恩意识，形成积极向上、懂恩感恩、崇德有爱的乡村舆论氛围，为扶贫工作奠定坚实思想基础。第三阶段：扶贫帮扶(20_年2月至20_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驻村年终工作总结三</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xx村位于xx镇的东北侧，北和xx镇的夹山、镇东村相邻，东和xx县xx镇接壤，南接老01省道，西与xx村相邻。1999年由原来xxx、xxx两村合并为xx村，辖区总面积 2.765平方公里,其中耕地面积217.9公顷. 总人口2479人，农户702户，共有21个村民小组。主要产业有石料、食品、服装、装饰材料、太阳能集热管、太阳能配件等，农业以水稻、蚕桑及水果为主，特色水果有桃子、葡萄等。今年，xx村又充分利用地理资源开发了xx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平，今年4月份开始，我利用市科技局驻镇科技特派员身份，积极为xx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驻村年终工作总结四</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驻村年终工作总结五</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年x月22日驻源村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_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x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驻村年终工作总结六</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