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员工转正个人工作总结格式(十一篇)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员工个人转正工作总结 员工转正个人工作总结格式一1、非常注意的向周围的老同事学习，在工作中处处留意，多看，多思考，多学习，以较快的速度熟悉着物业的情况，较好的融入到了我们的这个团队中。2、对工作认真负责，任劳任怨，与同事配合默契，平时刻苦钻...</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员工转正个人工作总结格式一</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3、协助领导带新员工，虽然我自己还是一个来物业不久的尚在试用期的新员工，但在xx—xx月份，还是积极主动的协助领导带新人，将自己知道的和在工作中应该着重注意的问题都教给xx。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员工转正个人工作总结格式二</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员工转正个人工作总结格式三</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__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__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员工转正个人工作总结格式四</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员工转正个人工作总结格式五</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xx的知识有了更加系统的了解，个人素质也得到了相当大的提高，但是，尽管如此由于自己的粗心大意还是在工作期间犯了很多错误，对此我一定会积极做出改正，不在犯同样的错误，争取尽自己最大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在过去忙忙碌碌的xx年我们迎来崭新的xx年，xx年对我来说是一个学习的一年，是人生又一个起点，从今年开始我也正式的步入社会，迎来自己人生的另一个开端，在这一年中我对自己的工作计划有如下安排：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员工转正个人工作总结格式八</w:t>
      </w:r>
    </w:p>
    <w:p>
      <w:pPr>
        <w:ind w:left="0" w:right="0" w:firstLine="560"/>
        <w:spacing w:before="450" w:after="450" w:line="312" w:lineRule="auto"/>
      </w:pPr>
      <w:r>
        <w:rPr>
          <w:rFonts w:ascii="宋体" w:hAnsi="宋体" w:eastAsia="宋体" w:cs="宋体"/>
          <w:color w:val="000"/>
          <w:sz w:val="28"/>
          <w:szCs w:val="28"/>
        </w:rPr>
        <w:t xml:space="preserve">我于xx年xx月xx正式到公司上班，时至今日，xx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xx年xx月—xx年xx月，在xx大学就读xx工程xx专业；xx年xx月—xx年xx月底，在xx市xx院从事燃气、热力方面的设计工作；xx年xx月底至今，在公司工作。</w:t>
      </w:r>
    </w:p>
    <w:p>
      <w:pPr>
        <w:ind w:left="0" w:right="0" w:firstLine="560"/>
        <w:spacing w:before="450" w:after="450" w:line="312" w:lineRule="auto"/>
      </w:pPr>
      <w:r>
        <w:rPr>
          <w:rFonts w:ascii="宋体" w:hAnsi="宋体" w:eastAsia="宋体" w:cs="宋体"/>
          <w:color w:val="000"/>
          <w:sz w:val="28"/>
          <w:szCs w:val="28"/>
        </w:rPr>
        <w:t xml:space="preserve">xx年xx月，参加并通过了xx年度全国注册公用设备工程师（动力）执业资格考试（基础科目）；xx年xx月，参加并通过了xx年度全国注册公用设备工程师（暖通空调）执业资格考试（基础科目）。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xx这个项目，在xx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xx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xx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xx这个项目外，我相继完成了以下几个项目：xx初步设计。通过完成上述工作，使我更全面的认识到我的工作内容，更使我认识到作为xx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员工转正个人工作总结格式九</w:t>
      </w:r>
    </w:p>
    <w:p>
      <w:pPr>
        <w:ind w:left="0" w:right="0" w:firstLine="560"/>
        <w:spacing w:before="450" w:after="450" w:line="312" w:lineRule="auto"/>
      </w:pPr>
      <w:r>
        <w:rPr>
          <w:rFonts w:ascii="宋体" w:hAnsi="宋体" w:eastAsia="宋体" w:cs="宋体"/>
          <w:color w:val="000"/>
          <w:sz w:val="28"/>
          <w:szCs w:val="28"/>
        </w:rPr>
        <w:t xml:space="preserve">来到了x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x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员工转正个人工作总结格式篇十</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金池业务是我们公司今年新开展的业务，也是公司今年的重点工作。我在以前审计工作中虽然也曾接触过结算中心、财务公司等相类似业务，但现金池还是第接触。我在接手现金池工作后，通过向同事请教、网络搜索现金池相关资料，尽快了解了它的业务原理和操作流程，并起草了公司《现金池管理和操作办法》；积极与工行联络沟通，查找部分子公司账户未挂靠上公司主账户的原因，及时补签授权协议，目前23家单位顺利挂靠；同时办理了现金池专用账户开设的工作，基本解决了现金池主业务与其他业务在一个账户中核算导致现金池收支余核算不便的问题。此外及时做好现金池台账，保证每周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员工转正个人工作总结格式篇十一</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2025-05-02T11:19:28+08:00</dcterms:created>
  <dcterms:modified xsi:type="dcterms:W3CDTF">2025-05-02T11:19:28+08:00</dcterms:modified>
</cp:coreProperties>
</file>

<file path=docProps/custom.xml><?xml version="1.0" encoding="utf-8"?>
<Properties xmlns="http://schemas.openxmlformats.org/officeDocument/2006/custom-properties" xmlns:vt="http://schemas.openxmlformats.org/officeDocument/2006/docPropsVTypes"/>
</file>