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2025年基层思想政治工作总结 基层思想政治建设工作(七篇)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层思想政治工作总结基层思想政治建设工作一一、政治思想方面：能认真学习马列主义、毛泽东思想、邓小平理论和“三个代表”的重要思想。深刻领会党的xx届五中全会的精神实质。作为一名共产党员应不断加强 党性锻炼，发挥共产党员的先锋模范作用，不断改进...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能认真学习马列主义、毛泽东思想、邓小平理论和“三个代表”的重要思想。深刻领会党的xx届五中全会的精神实质。作为一名共产党员应不断加强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基层思想政治工作总结基层思想政治建设工作二</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唯一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在4月底，文教中心举办的运动会中，我作为我们班的后勤人员，帮着买水，送水，写稿子，给运动员助跑、加油......，从中我体会到了怎样是吃苦在前?从中体会到了全心全意为人民服务的路还很长。</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例如，上个星期天，我们参观了农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事实证明，在每个重要时期、特殊时刻，党员总是冲锋在前。去年湖南发生的特大冰雪灾害中，多少党员在火车站安顿旅客，多少党员在路途上给旅客送吃的、送喝的，资料库网多少党员在公路上铲雪......，他们以模范的行动，激起我积极向上。榜样的力量是无穷的，与他们同行，将会使人生的道路是充满阳光。作为一名国际贸易专业的学生，首先我要学好专业知识，将来在世界这张大的谈判桌上，为中国的经济发展而努力，而奋斗。当然，作为一名入党积极分子还应该懂得：端正入党动机，不是入党前一时的问题，而是一辈子的事情。因此，必须学好党的理论学习，广泛阅读有关书籍以提高自己的理论水平，才不会在这个物欲横流的社会迷失自己的方向。</w:t>
      </w:r>
    </w:p>
    <w:p>
      <w:pPr>
        <w:ind w:left="0" w:right="0" w:firstLine="560"/>
        <w:spacing w:before="450" w:after="450" w:line="312" w:lineRule="auto"/>
      </w:pPr>
      <w:r>
        <w:rPr>
          <w:rFonts w:ascii="宋体" w:hAnsi="宋体" w:eastAsia="宋体" w:cs="宋体"/>
          <w:color w:val="000"/>
          <w:sz w:val="28"/>
          <w:szCs w:val="28"/>
        </w:rPr>
        <w:t xml:space="preserve">同时，通过自己的先锋模范作用，来体现党的先进性。共产党先进就先进在觉悟上，入党是一种觉悟的提高，作为入党积极份子要对共产党充满信念和忠诚。</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党一定能使人民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基层思想政治工作总结基层思想政治建设工作三</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基层思想政治工作总结基层思想政治建设工作五</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思想政治自我鉴定(2) 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基层思想政治工作总结基层思想政治建设工作七</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