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宾馆两会工作总结(汇总6篇)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宾馆两会工作总结11、将外餐部转租出去，摒弃了多年来“内外双修”、“两手抓，两手都不硬”的分散管理模式，握起拳头来，集中精力发展内餐经营。20xx年全年实现营业收入170万元，比去年内餐全年150万元的营业收入超额20万元。2、确定合理的减...</w:t>
      </w:r>
    </w:p>
    <w:p>
      <w:pPr>
        <w:ind w:left="0" w:right="0" w:firstLine="560"/>
        <w:spacing w:before="450" w:after="450" w:line="312" w:lineRule="auto"/>
      </w:pPr>
      <w:r>
        <w:rPr>
          <w:rFonts w:ascii="黑体" w:hAnsi="黑体" w:eastAsia="黑体" w:cs="黑体"/>
          <w:color w:val="000000"/>
          <w:sz w:val="36"/>
          <w:szCs w:val="36"/>
          <w:b w:val="1"/>
          <w:bCs w:val="1"/>
        </w:rPr>
        <w:t xml:space="preserve">宾馆两会工作总结1</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xx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xx年餐饮部在超额完成年度任务、员工工资普遍增加的情况下，成本率及亏损额度均比20xx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xx年度餐厅接待的起红白宴服务中，就有起是由宾馆员工推荐和介绍的，占了全部红白宴席的x%，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宾馆两会工作总结2</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宾馆两会工作总结3</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（一）各单店对照20xx年度经营计划及年初签订的业绩责任书上的各项工作目标，阐述半年度经济指标完成情况。</w:t>
      </w:r>
    </w:p>
    <w:p>
      <w:pPr>
        <w:ind w:left="0" w:right="0" w:firstLine="560"/>
        <w:spacing w:before="450" w:after="450" w:line="312" w:lineRule="auto"/>
      </w:pPr>
      <w:r>
        <w:rPr>
          <w:rFonts w:ascii="宋体" w:hAnsi="宋体" w:eastAsia="宋体" w:cs="宋体"/>
          <w:color w:val="000"/>
          <w:sz w:val="28"/>
          <w:szCs w:val="28"/>
        </w:rPr>
        <w:t xml:space="preserve">（二）各单店企业内部管理指标（主要从市场拓展、营销策划、工程管理、企业文化建设等）完成情况，要求语言准确，数据翔实，条理清晰。</w:t>
      </w:r>
    </w:p>
    <w:p>
      <w:pPr>
        <w:ind w:left="0" w:right="0" w:firstLine="560"/>
        <w:spacing w:before="450" w:after="450" w:line="312" w:lineRule="auto"/>
      </w:pPr>
      <w:r>
        <w:rPr>
          <w:rFonts w:ascii="宋体" w:hAnsi="宋体" w:eastAsia="宋体" w:cs="宋体"/>
          <w:color w:val="000"/>
          <w:sz w:val="28"/>
          <w:szCs w:val="28"/>
        </w:rPr>
        <w:t xml:space="preserve">（三）各部门主要从团队建设、部门制度建设、重点工作完成情况等几方面阐述半年工作完成情况。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宾馆两会工作总结4</w:t>
      </w:r>
    </w:p>
    <w:p>
      <w:pPr>
        <w:ind w:left="0" w:right="0" w:firstLine="560"/>
        <w:spacing w:before="450" w:after="450" w:line="312" w:lineRule="auto"/>
      </w:pPr>
      <w:r>
        <w:rPr>
          <w:rFonts w:ascii="宋体" w:hAnsi="宋体" w:eastAsia="宋体" w:cs="宋体"/>
          <w:color w:val="000"/>
          <w:sz w:val="28"/>
          <w:szCs w:val="28"/>
        </w:rPr>
        <w:t xml:space="preserve">营销部在5月份累计完成会议接待13批次，其中主要完成了医疗器械会议期间在店会议的接待工作，通过此次接待活动宣传了酒店品牌，同时也获得了客户的认同；另外，接待了中化轮胎和金莱克、郑州市公路局和深圳xx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&gt;公关营销方面：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宾馆两会工作总结5</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黑体" w:hAnsi="黑体" w:eastAsia="黑体" w:cs="黑体"/>
          <w:color w:val="000000"/>
          <w:sz w:val="36"/>
          <w:szCs w:val="36"/>
          <w:b w:val="1"/>
          <w:bCs w:val="1"/>
        </w:rPr>
        <w:t xml:space="preserve">宾馆两会工作总结6</w:t>
      </w:r>
    </w:p>
    <w:p>
      <w:pPr>
        <w:ind w:left="0" w:right="0" w:firstLine="560"/>
        <w:spacing w:before="450" w:after="450" w:line="312" w:lineRule="auto"/>
      </w:pPr>
      <w:r>
        <w:rPr>
          <w:rFonts w:ascii="宋体" w:hAnsi="宋体" w:eastAsia="宋体" w:cs="宋体"/>
          <w:color w:val="000"/>
          <w:sz w:val="28"/>
          <w:szCs w:val="28"/>
        </w:rPr>
        <w:t xml:space="preserve">参与东海酒店的功能、布局划分与服务流线的设计。与菲利浦斯设计公司和工程施工单位沟通，取得各个营业场所的平面设计图进行综合评估，并根据经营管理需求，进行全面严谨的调整。最终确定完了酒店各区域功能划分与平面设计工作。酒店前期大型设备如：空调/热水/消防/电视/电器/系统的安装及功能要求的建议汇总。</w:t>
      </w:r>
    </w:p>
    <w:p>
      <w:pPr>
        <w:ind w:left="0" w:right="0" w:firstLine="560"/>
        <w:spacing w:before="450" w:after="450" w:line="312" w:lineRule="auto"/>
      </w:pPr>
      <w:r>
        <w:rPr>
          <w:rFonts w:ascii="宋体" w:hAnsi="宋体" w:eastAsia="宋体" w:cs="宋体"/>
          <w:color w:val="000"/>
          <w:sz w:val="28"/>
          <w:szCs w:val="28"/>
        </w:rPr>
        <w:t xml:space="preserve">与总工室等相关部门参观了金叶子度假酒店、方圆酒店的中央空调、热水系统；最终综合东海酒店自身条件，参与酒店筹备组制作出了酒店热泵系统方案及相关与锅炉的热能及效能的数据对比，为集团高层决策提供参考依据。对电脑管理系统、门锁系统、程控电话系统等主要弱电系统设备安装线路及前期的预埋工程提出功能需求意见。海景集团酒店管理有限公司、制定康乐部全年经营预算及盈亏数据分析报告。制定康乐部的人员架构图、实地考察进行各岗位的定岗定编；完成了本部门的人员设定及成本工资的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2025-05-18T07:55:04+08:00</dcterms:created>
  <dcterms:modified xsi:type="dcterms:W3CDTF">2025-05-18T07:55:04+08:00</dcterms:modified>
</cp:coreProperties>
</file>

<file path=docProps/custom.xml><?xml version="1.0" encoding="utf-8"?>
<Properties xmlns="http://schemas.openxmlformats.org/officeDocument/2006/custom-properties" xmlns:vt="http://schemas.openxmlformats.org/officeDocument/2006/docPropsVTypes"/>
</file>