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乡村合力攻坚工作总结(实用4篇)</w:t>
      </w:r>
      <w:bookmarkEnd w:id="1"/>
    </w:p>
    <w:p>
      <w:pPr>
        <w:jc w:val="center"/>
        <w:spacing w:before="0" w:after="450"/>
      </w:pPr>
      <w:r>
        <w:rPr>
          <w:rFonts w:ascii="Arial" w:hAnsi="Arial" w:eastAsia="Arial" w:cs="Arial"/>
          <w:color w:val="999999"/>
          <w:sz w:val="20"/>
          <w:szCs w:val="20"/>
        </w:rPr>
        <w:t xml:space="preserve">来源：网络  作者：紫云飞舞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乡村合力攻坚工作总结1乡村治理是乡村振兴的重要内容，是国家治理能力建设的重要方面。实现乡村治理需要将相对模糊笼统的乡村治理概念和要求，转化为目标清晰明确，运行有章可循，监督评价科学合理的工作任务，形成具有可操作性的工作抓手。乡村治理“积分制...</w:t>
      </w:r>
    </w:p>
    <w:p>
      <w:pPr>
        <w:ind w:left="0" w:right="0" w:firstLine="560"/>
        <w:spacing w:before="450" w:after="450" w:line="312" w:lineRule="auto"/>
      </w:pPr>
      <w:r>
        <w:rPr>
          <w:rFonts w:ascii="黑体" w:hAnsi="黑体" w:eastAsia="黑体" w:cs="黑体"/>
          <w:color w:val="000000"/>
          <w:sz w:val="36"/>
          <w:szCs w:val="36"/>
          <w:b w:val="1"/>
          <w:bCs w:val="1"/>
        </w:rPr>
        <w:t xml:space="preserve">乡村合力攻坚工作总结1</w:t>
      </w:r>
    </w:p>
    <w:p>
      <w:pPr>
        <w:ind w:left="0" w:right="0" w:firstLine="560"/>
        <w:spacing w:before="450" w:after="450" w:line="312" w:lineRule="auto"/>
      </w:pPr>
      <w:r>
        <w:rPr>
          <w:rFonts w:ascii="宋体" w:hAnsi="宋体" w:eastAsia="宋体" w:cs="宋体"/>
          <w:color w:val="000"/>
          <w:sz w:val="28"/>
          <w:szCs w:val="28"/>
        </w:rPr>
        <w:t xml:space="preserve">乡村治理是乡村振兴的重要内容，是国家治理能力建设的重要方面。实现乡村治理需要将相对模糊笼统的乡村治理概念和要求，转化为目标清晰明确，运行有章可循，监督评价科学合理的工作任务，形成具有可操作性的工作抓手。</w:t>
      </w:r>
    </w:p>
    <w:p>
      <w:pPr>
        <w:ind w:left="0" w:right="0" w:firstLine="560"/>
        <w:spacing w:before="450" w:after="450" w:line="312" w:lineRule="auto"/>
      </w:pPr>
      <w:r>
        <w:rPr>
          <w:rFonts w:ascii="宋体" w:hAnsi="宋体" w:eastAsia="宋体" w:cs="宋体"/>
          <w:color w:val="000"/>
          <w:sz w:val="28"/>
          <w:szCs w:val="28"/>
        </w:rPr>
        <w:t xml:space="preserve">乡村治理“积分制”工作，就是以积分评价管理为主要形式，将乡村治理的相关事项量化为积分指标, 运用该办法对相关主体行为进行评价并形成积分，并根据积分给予相应精神鼓励、物质奖励或者行为约束。</w:t>
      </w:r>
    </w:p>
    <w:p>
      <w:pPr>
        <w:ind w:left="0" w:right="0" w:firstLine="560"/>
        <w:spacing w:before="450" w:after="450" w:line="312" w:lineRule="auto"/>
      </w:pPr>
      <w:r>
        <w:rPr>
          <w:rFonts w:ascii="宋体" w:hAnsi="宋体" w:eastAsia="宋体" w:cs="宋体"/>
          <w:color w:val="000"/>
          <w:sz w:val="28"/>
          <w:szCs w:val="28"/>
        </w:rPr>
        <w:t xml:space="preserve">站前区农业农村局协助各村制定了站前区《乡村治理“积分制”运行规则》、《乡村治理“积分制”积分细则》，并在各村建立“道德银行”积分兑换点和宣传栏，并购买部分奖品。以此建立起了乡村治理“积分制”的软、硬件设施。</w:t>
      </w:r>
    </w:p>
    <w:p>
      <w:pPr>
        <w:ind w:left="0" w:right="0" w:firstLine="560"/>
        <w:spacing w:before="450" w:after="450" w:line="312" w:lineRule="auto"/>
      </w:pPr>
      <w:r>
        <w:rPr>
          <w:rFonts w:ascii="宋体" w:hAnsi="宋体" w:eastAsia="宋体" w:cs="宋体"/>
          <w:color w:val="000"/>
          <w:sz w:val="28"/>
          <w:szCs w:val="28"/>
        </w:rPr>
        <w:t xml:space="preserve">乡村治理“积分制”在站前区“北三村”实施以来，记分工作主要是以村民自己上报和各村选出的网格员上报两种方式。在站前区董家村，利用每次开村民大会等时机，对乡村治理“积分制”进行宣传，村民积极申报积分，经村委会核实、登记后，于当月月底进行了奖品兑换。</w:t>
      </w:r>
    </w:p>
    <w:p>
      <w:pPr>
        <w:ind w:left="0" w:right="0" w:firstLine="560"/>
        <w:spacing w:before="450" w:after="450" w:line="312" w:lineRule="auto"/>
      </w:pPr>
      <w:r>
        <w:rPr>
          <w:rFonts w:ascii="宋体" w:hAnsi="宋体" w:eastAsia="宋体" w:cs="宋体"/>
          <w:color w:val="000"/>
          <w:sz w:val="28"/>
          <w:szCs w:val="28"/>
        </w:rPr>
        <w:t xml:space="preserve">乡村治理“积分制”，把比较模糊的道德和村风村貌的建设量化成各项分值，融入到日常生活当中，通过激励作用和先进的带头作用，使得各村的风貌有了明显的改善，对促进乡村振兴起到了有力的助推作用。</w:t>
      </w:r>
    </w:p>
    <w:p>
      <w:pPr>
        <w:ind w:left="0" w:right="0" w:firstLine="560"/>
        <w:spacing w:before="450" w:after="450" w:line="312" w:lineRule="auto"/>
      </w:pPr>
      <w:r>
        <w:rPr>
          <w:rFonts w:ascii="黑体" w:hAnsi="黑体" w:eastAsia="黑体" w:cs="黑体"/>
          <w:color w:val="000000"/>
          <w:sz w:val="36"/>
          <w:szCs w:val="36"/>
          <w:b w:val="1"/>
          <w:bCs w:val="1"/>
        </w:rPr>
        <w:t xml:space="preserve">乡村合力攻坚工作总结2</w:t>
      </w:r>
    </w:p>
    <w:p>
      <w:pPr>
        <w:ind w:left="0" w:right="0" w:firstLine="560"/>
        <w:spacing w:before="450" w:after="450" w:line="312" w:lineRule="auto"/>
      </w:pPr>
      <w:r>
        <w:rPr>
          <w:rFonts w:ascii="宋体" w:hAnsi="宋体" w:eastAsia="宋体" w:cs="宋体"/>
          <w:color w:val="000"/>
          <w:sz w:val="28"/>
          <w:szCs w:val="28"/>
        </w:rPr>
        <w:t xml:space="preserve">五中全会乡村振兴心得体会中国_第十九届中央委员会第五次全体会议，于X年X月X日至X日在北京举行。全会高度评价决胜全面建成小康社会取得的决定性成就。全会强调，全党全国各族人民要再接再厉、一鼓作气，确保如期打赢脱贫攻坚战，确保如期全面建成小康社会、实现第一个百年奋斗目标，为开启全面建设社会主义现代化国家新征程奠定坚实基础。</w:t>
      </w:r>
    </w:p>
    <w:p>
      <w:pPr>
        <w:ind w:left="0" w:right="0" w:firstLine="560"/>
        <w:spacing w:before="450" w:after="450" w:line="312" w:lineRule="auto"/>
      </w:pPr>
      <w:r>
        <w:rPr>
          <w:rFonts w:ascii="宋体" w:hAnsi="宋体" w:eastAsia="宋体" w:cs="宋体"/>
          <w:color w:val="000"/>
          <w:sz w:val="28"/>
          <w:szCs w:val="28"/>
        </w:rPr>
        <w:t xml:space="preserve">全会提出了“十四五”时期经济社会的发展目标，农业农村方面是优先发展，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全面建成小康社会，坚决打赢脱贫攻坚这场硬仗，这一项光荣使命即将迎来胜利的检验。脱贫攻坚工作这一场持久战，这一项系统性工程，凝聚了党的带领，党员干部的奋斗和人民群众的拼搏使得贫困地区和贫困群众同全国一道进入全面小康社会，为实施乡村振兴战略打好扎实基础。</w:t>
      </w:r>
    </w:p>
    <w:p>
      <w:pPr>
        <w:ind w:left="0" w:right="0" w:firstLine="560"/>
        <w:spacing w:before="450" w:after="450" w:line="312" w:lineRule="auto"/>
      </w:pPr>
      <w:r>
        <w:rPr>
          <w:rFonts w:ascii="宋体" w:hAnsi="宋体" w:eastAsia="宋体" w:cs="宋体"/>
          <w:color w:val="000"/>
          <w:sz w:val="28"/>
          <w:szCs w:val="28"/>
        </w:rPr>
        <w:t xml:space="preserve">作为农业大国，实施乡村振兴战略，不断促进农业农村现代化将为更多的中国人民谋幸福。让优秀传统文化、新乡贤文化共同助力新农村建设的品质追求，促进农村移风易俗。改善供水、供电、信息等基础设施，新建改建农村公路，让新农村拥有新气象。开展农村人居环境整治，推进“厕所革命”。健全自治、法治、德治相结合的乡村治理体系坚持走中国特色社会主义乡村振兴道路。</w:t>
      </w:r>
    </w:p>
    <w:p>
      <w:pPr>
        <w:ind w:left="0" w:right="0" w:firstLine="560"/>
        <w:spacing w:before="450" w:after="450" w:line="312" w:lineRule="auto"/>
      </w:pPr>
      <w:r>
        <w:rPr>
          <w:rFonts w:ascii="黑体" w:hAnsi="黑体" w:eastAsia="黑体" w:cs="黑体"/>
          <w:color w:val="000000"/>
          <w:sz w:val="36"/>
          <w:szCs w:val="36"/>
          <w:b w:val="1"/>
          <w:bCs w:val="1"/>
        </w:rPr>
        <w:t xml:space="preserve">乡村合力攻坚工作总结3</w:t>
      </w:r>
    </w:p>
    <w:p>
      <w:pPr>
        <w:ind w:left="0" w:right="0" w:firstLine="560"/>
        <w:spacing w:before="450" w:after="450" w:line="312" w:lineRule="auto"/>
      </w:pPr>
      <w:r>
        <w:rPr>
          <w:rFonts w:ascii="宋体" w:hAnsi="宋体" w:eastAsia="宋体" w:cs="宋体"/>
          <w:color w:val="000"/>
          <w:sz w:val="28"/>
          <w:szCs w:val="28"/>
        </w:rPr>
        <w:t xml:space="preserve">  (一)以“三清三拆”为抓手开展乡村风貌提升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  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  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  (二)基本整治型村庄建设情况</w:t>
      </w:r>
    </w:p>
    <w:p>
      <w:pPr>
        <w:ind w:left="0" w:right="0" w:firstLine="560"/>
        <w:spacing w:before="450" w:after="450" w:line="312" w:lineRule="auto"/>
      </w:pPr>
      <w:r>
        <w:rPr>
          <w:rFonts w:ascii="宋体" w:hAnsi="宋体" w:eastAsia="宋体" w:cs="宋体"/>
          <w:color w:val="000"/>
          <w:sz w:val="28"/>
          <w:szCs w:val="28"/>
        </w:rPr>
        <w:t xml:space="preserve">  根据县委县政府统一工作部署和安排，我镇列入基本整治型村庄数量为13个屯，分别是杏花村百罡屯、那腾 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乡村合力攻坚工作总结4</w:t>
      </w:r>
    </w:p>
    <w:p>
      <w:pPr>
        <w:ind w:left="0" w:right="0" w:firstLine="560"/>
        <w:spacing w:before="450" w:after="450" w:line="312" w:lineRule="auto"/>
      </w:pPr>
      <w:r>
        <w:rPr>
          <w:rFonts w:ascii="宋体" w:hAnsi="宋体" w:eastAsia="宋体" w:cs="宋体"/>
          <w:color w:val="000"/>
          <w:sz w:val="28"/>
          <w:szCs w:val="28"/>
        </w:rPr>
        <w:t xml:space="preserve">20xx年文创项目启动之初，屏南有近八成农村人口外出，面对这一全国普遍困境，一方面，屏南县着力于“引进高人、引回亲人、引来新人”，并注重把引来的人“留下来”。为实现“三引”目标，屏南进行了一系列创新，不拘一格用人才。同时通过修缮古民居、古建筑、整治农村人居环境、改善村级医疗站点、复办村级小学，为新村民发放《居住证》等方式，吸引了大批有活力和创造力的“新村民”定居乡村。</w:t>
      </w:r>
    </w:p>
    <w:p>
      <w:pPr>
        <w:ind w:left="0" w:right="0" w:firstLine="560"/>
        <w:spacing w:before="450" w:after="450" w:line="312" w:lineRule="auto"/>
      </w:pPr>
      <w:r>
        <w:rPr>
          <w:rFonts w:ascii="宋体" w:hAnsi="宋体" w:eastAsia="宋体" w:cs="宋体"/>
          <w:color w:val="000"/>
          <w:sz w:val="28"/>
          <w:szCs w:val="28"/>
        </w:rPr>
        <w:t xml:space="preserve">另一方面，当地政府创新建立“中介式”流转机制，由村委会建立中介平台，从祖居户中流转旧民居，再按一定标准租赁给“新村民”，该模式既有效避免流转中出现哄抬租金、权益纠纷等无序现象，也解决了传统村落古建筑“保”与“用”的难题，改变过去农村资源流转自发、无序、混乱状态。在此基础上，创新古村修缮模式，注重活化利用古村落元素，建立“新村民”出资、驻创艺术团队设计、村委会代为建设的运作模式，按照“修旧如故”“一屋一特色”的修缮理念，以较低成本实现技艺传承、老屋保护、就业增收、舒适宜居“四赢”局面。</w:t>
      </w:r>
    </w:p>
    <w:p>
      <w:pPr>
        <w:ind w:left="0" w:right="0" w:firstLine="560"/>
        <w:spacing w:before="450" w:after="450" w:line="312" w:lineRule="auto"/>
      </w:pPr>
      <w:r>
        <w:rPr>
          <w:rFonts w:ascii="宋体" w:hAnsi="宋体" w:eastAsia="宋体" w:cs="宋体"/>
          <w:color w:val="000"/>
          <w:sz w:val="28"/>
          <w:szCs w:val="28"/>
        </w:rPr>
        <w:t xml:space="preserve">这些做法不仅带动了人气、盘活了村庄、兴旺了产业，还破解了一度作为经济滞后县的“空心村”难题。比如，该县的省级扶贫开发重点村龙潭村转变为小康明星村和全国乡村旅游重点村，村庄常住人口从180多人恢复到600多人，还吸引了来自香港、北京、上海、江西、深圳等地20多户新村民定居，他们将租赁房进行改造，发展创作、研学、图书、展览、手工等各种业态，同时还让“外流”的原村民300多人返乡，仅20xx年就吸引了20多万游客前来参观体验。</w:t>
      </w:r>
    </w:p>
    <w:p>
      <w:pPr>
        <w:ind w:left="0" w:right="0" w:firstLine="560"/>
        <w:spacing w:before="450" w:after="450" w:line="312" w:lineRule="auto"/>
      </w:pPr>
      <w:r>
        <w:rPr>
          <w:rFonts w:ascii="宋体" w:hAnsi="宋体" w:eastAsia="宋体" w:cs="宋体"/>
          <w:color w:val="000"/>
          <w:sz w:val="28"/>
          <w:szCs w:val="28"/>
        </w:rPr>
        <w:t xml:space="preserve">之所以能取得如此效果，一是屏南实践“用文化唤醒乡土，以创意激活乡村，让宜居重归乡村”，通过提升乡村价值，改变长期以来对乡村“落后、衰败”的偏见，同时努力激发新老村民的`内在潜能，使之重新审视自己的家园、发现乡土和传统文化的价值，提升乡土社会的凝聚力和价值自信。</w:t>
      </w:r>
    </w:p>
    <w:p>
      <w:pPr>
        <w:ind w:left="0" w:right="0" w:firstLine="560"/>
        <w:spacing w:before="450" w:after="450" w:line="312" w:lineRule="auto"/>
      </w:pPr>
      <w:r>
        <w:rPr>
          <w:rFonts w:ascii="宋体" w:hAnsi="宋体" w:eastAsia="宋体" w:cs="宋体"/>
          <w:color w:val="000"/>
          <w:sz w:val="28"/>
          <w:szCs w:val="28"/>
        </w:rPr>
        <w:t xml:space="preserve">二是在此过程中，积极倡导乡村的新价值与新生活方式。随着生态文明和城乡融合时代的到来，人们对于资源的定义也发生了变化，过去没有多少价值可言的山、水、林、田、湖、草、沙资源，逐渐被重新赋予新的生态价值、社会价值和经济价值。屏南的空间生态资源被引进的艺术家们充分发掘，乡村的生态涵养、休闲观光、文化体验、健康养老等多重价值正逐步得以显现，并带动出人的审美和精神追求，以形成更为丰富的创意题材，同时促进乡村振兴要求的产业发展。</w:t>
      </w:r>
    </w:p>
    <w:p>
      <w:pPr>
        <w:ind w:left="0" w:right="0" w:firstLine="560"/>
        <w:spacing w:before="450" w:after="450" w:line="312" w:lineRule="auto"/>
      </w:pPr>
      <w:r>
        <w:rPr>
          <w:rFonts w:ascii="宋体" w:hAnsi="宋体" w:eastAsia="宋体" w:cs="宋体"/>
          <w:color w:val="000"/>
          <w:sz w:val="28"/>
          <w:szCs w:val="28"/>
        </w:rPr>
        <w:t xml:space="preserve">当前，人们对于优质生活的定义也在发生着微妙变化，从“城市让生活更美好”，人们竞相涌入城市，到如今的“逆城市化”相辅相成，乡村正逐渐成为高品质生活的“另一种选择”，成为城里人“向往的生活”。乡村文创一方面应该发挥优势，通过艺术和文化的介入，赋予乡村新的文化功能和价值，以新手段和新方式加以活化利用，激活乡村闲置资源;另一方面，应加强“文创”与“乡村”的融合与互动，从“下乡”到“回乡”，处理好“外来”与“本土”的关系，以整体性思维将乡村文创、村落活化及城乡融合结合起来，把乡村打造成可以承载新生活方式和新创业方式的优质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2025-08-12T10:24:56+08:00</dcterms:created>
  <dcterms:modified xsi:type="dcterms:W3CDTF">2025-08-12T10:24:56+08:00</dcterms:modified>
</cp:coreProperties>
</file>

<file path=docProps/custom.xml><?xml version="1.0" encoding="utf-8"?>
<Properties xmlns="http://schemas.openxmlformats.org/officeDocument/2006/custom-properties" xmlns:vt="http://schemas.openxmlformats.org/officeDocument/2006/docPropsVTypes"/>
</file>