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融资筹资工作总结范文(必备5篇)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融资筹资工作总结范文1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融资筹资工作总结范文1</w:t>
      </w:r>
    </w:p>
    <w:p>
      <w:pPr>
        <w:ind w:left="0" w:right="0" w:firstLine="560"/>
        <w:spacing w:before="450" w:after="450" w:line="312" w:lineRule="auto"/>
      </w:pPr>
      <w:r>
        <w:rPr>
          <w:rFonts w:ascii="宋体" w:hAnsi="宋体" w:eastAsia="宋体" w:cs="宋体"/>
          <w:color w:val="000"/>
          <w:sz w:val="28"/>
          <w:szCs w:val="28"/>
        </w:rPr>
        <w:t xml:space="preserve">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w:t>
      </w:r>
    </w:p>
    <w:p>
      <w:pPr>
        <w:ind w:left="0" w:right="0" w:firstLine="560"/>
        <w:spacing w:before="450" w:after="450" w:line="312" w:lineRule="auto"/>
      </w:pPr>
      <w:r>
        <w:rPr>
          <w:rFonts w:ascii="宋体" w:hAnsi="宋体" w:eastAsia="宋体" w:cs="宋体"/>
          <w:color w:val="000"/>
          <w:sz w:val="28"/>
          <w:szCs w:val="28"/>
        </w:rPr>
        <w:t xml:space="preserve">在20xx年中，完成主要工作内容汇报如下：</w:t>
      </w:r>
    </w:p>
    <w:p>
      <w:pPr>
        <w:ind w:left="0" w:right="0" w:firstLine="560"/>
        <w:spacing w:before="450" w:after="450" w:line="312" w:lineRule="auto"/>
      </w:pPr>
      <w:r>
        <w:rPr>
          <w:rFonts w:ascii="宋体" w:hAnsi="宋体" w:eastAsia="宋体" w:cs="宋体"/>
          <w:color w:val="000"/>
          <w:sz w:val="28"/>
          <w:szCs w:val="28"/>
        </w:rPr>
        <w:t xml:space="preserve">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4、xx公司通过aa、bb及cc项目贷款模式向工商银行融资共计00亿元，已到位资金00亿元;</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w:t>
      </w:r>
    </w:p>
    <w:p>
      <w:pPr>
        <w:ind w:left="0" w:right="0" w:firstLine="560"/>
        <w:spacing w:before="450" w:after="450" w:line="312" w:lineRule="auto"/>
      </w:pPr>
      <w:r>
        <w:rPr>
          <w:rFonts w:ascii="宋体" w:hAnsi="宋体" w:eastAsia="宋体" w:cs="宋体"/>
          <w:color w:val="000"/>
          <w:sz w:val="28"/>
          <w:szCs w:val="28"/>
        </w:rPr>
        <w:t xml:space="preserve">7、xx公司与贵阳银行商票业务共计00亿元;</w:t>
      </w:r>
    </w:p>
    <w:p>
      <w:pPr>
        <w:ind w:left="0" w:right="0" w:firstLine="560"/>
        <w:spacing w:before="450" w:after="450" w:line="312" w:lineRule="auto"/>
      </w:pPr>
      <w:r>
        <w:rPr>
          <w:rFonts w:ascii="宋体" w:hAnsi="宋体" w:eastAsia="宋体" w:cs="宋体"/>
          <w:color w:val="000"/>
          <w:sz w:val="28"/>
          <w:szCs w:val="28"/>
        </w:rPr>
        <w:t xml:space="preserve">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1、注册新公司共计2个，投资管理有限公司、yyyyyy建设投资发展有限公司。</w:t>
      </w:r>
    </w:p>
    <w:p>
      <w:pPr>
        <w:ind w:left="0" w:right="0" w:firstLine="560"/>
        <w:spacing w:before="450" w:after="450" w:line="312" w:lineRule="auto"/>
      </w:pPr>
      <w:r>
        <w:rPr>
          <w:rFonts w:ascii="宋体" w:hAnsi="宋体" w:eastAsia="宋体" w:cs="宋体"/>
          <w:color w:val="000"/>
          <w:sz w:val="28"/>
          <w:szCs w:val="28"/>
        </w:rPr>
        <w:t xml:space="preserve">2、变更工商注册信息2次：</w:t>
      </w:r>
    </w:p>
    <w:p>
      <w:pPr>
        <w:ind w:left="0" w:right="0" w:firstLine="560"/>
        <w:spacing w:before="450" w:after="450" w:line="312" w:lineRule="auto"/>
      </w:pPr>
      <w:r>
        <w:rPr>
          <w:rFonts w:ascii="宋体" w:hAnsi="宋体" w:eastAsia="宋体" w:cs="宋体"/>
          <w:color w:val="000"/>
          <w:sz w:val="28"/>
          <w:szCs w:val="28"/>
        </w:rPr>
        <w:t xml:space="preserve">(1)贵阳投资发展有限公司由原来2亿注册资本金，增加为4亿元;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w:t>
      </w:r>
    </w:p>
    <w:p>
      <w:pPr>
        <w:ind w:left="0" w:right="0" w:firstLine="560"/>
        <w:spacing w:before="450" w:after="450" w:line="312" w:lineRule="auto"/>
      </w:pPr>
      <w:r>
        <w:rPr>
          <w:rFonts w:ascii="宋体" w:hAnsi="宋体" w:eastAsia="宋体" w:cs="宋体"/>
          <w:color w:val="000"/>
          <w:sz w:val="28"/>
          <w:szCs w:val="28"/>
        </w:rPr>
        <w:t xml:space="preserve">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融资筹资工作总结范文2</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融资筹资工作总结范文3</w:t>
      </w:r>
    </w:p>
    <w:p>
      <w:pPr>
        <w:ind w:left="0" w:right="0" w:firstLine="560"/>
        <w:spacing w:before="450" w:after="450" w:line="312" w:lineRule="auto"/>
      </w:pPr>
      <w:r>
        <w:rPr>
          <w:rFonts w:ascii="宋体" w:hAnsi="宋体" w:eastAsia="宋体" w:cs="宋体"/>
          <w:color w:val="000"/>
          <w:sz w:val="28"/>
          <w:szCs w:val="28"/>
        </w:rPr>
        <w:t xml:space="preserve">政府融资项目工作流程</w:t>
      </w:r>
    </w:p>
    <w:p>
      <w:pPr>
        <w:ind w:left="0" w:right="0" w:firstLine="560"/>
        <w:spacing w:before="450" w:after="450" w:line="312" w:lineRule="auto"/>
      </w:pPr>
      <w:r>
        <w:rPr>
          <w:rFonts w:ascii="宋体" w:hAnsi="宋体" w:eastAsia="宋体" w:cs="宋体"/>
          <w:color w:val="000"/>
          <w:sz w:val="28"/>
          <w:szCs w:val="28"/>
        </w:rPr>
        <w:t xml:space="preserve">政府投资项目融资工作程序为加强政府投融资管理,规范政府投资项目的融资工作,提高融资工作效率,特制定本工作程序。</w:t>
      </w:r>
    </w:p>
    <w:p>
      <w:pPr>
        <w:ind w:left="0" w:right="0" w:firstLine="560"/>
        <w:spacing w:before="450" w:after="450" w:line="312" w:lineRule="auto"/>
      </w:pPr>
      <w:r>
        <w:rPr>
          <w:rFonts w:ascii="宋体" w:hAnsi="宋体" w:eastAsia="宋体" w:cs="宋体"/>
          <w:color w:val="000"/>
          <w:sz w:val="28"/>
          <w:szCs w:val="28"/>
        </w:rPr>
        <w:t xml:space="preserve">一、融资工作审批</w:t>
      </w:r>
    </w:p>
    <w:p>
      <w:pPr>
        <w:ind w:left="0" w:right="0" w:firstLine="560"/>
        <w:spacing w:before="450" w:after="450" w:line="312" w:lineRule="auto"/>
      </w:pPr>
      <w:r>
        <w:rPr>
          <w:rFonts w:ascii="宋体" w:hAnsi="宋体" w:eastAsia="宋体" w:cs="宋体"/>
          <w:color w:val="000"/>
          <w:sz w:val="28"/>
          <w:szCs w:val="28"/>
        </w:rPr>
        <w:t xml:space="preserve">(一)提交融资申请。项目责任单位根据市政府研究的项目融资意见,向市投资总公司递交融资申请,主要内容包括项目概况、拟融资金额、拟融资方式、资金使用期限、具体资金用途、资金提款计划、偿债资金来源和偿债保障措施以及项目前期准备情况等。</w:t>
      </w:r>
    </w:p>
    <w:p>
      <w:pPr>
        <w:ind w:left="0" w:right="0" w:firstLine="560"/>
        <w:spacing w:before="450" w:after="450" w:line="312" w:lineRule="auto"/>
      </w:pPr>
      <w:r>
        <w:rPr>
          <w:rFonts w:ascii="宋体" w:hAnsi="宋体" w:eastAsia="宋体" w:cs="宋体"/>
          <w:color w:val="000"/>
          <w:sz w:val="28"/>
          <w:szCs w:val="28"/>
        </w:rPr>
        <w:t xml:space="preserve">(二)出具融资拟办意见。融资申请经市投资总公司审核同意后,项目责任单位填报《政府投资项目融资审批表》。市投资总公司根据项目责任单位的融资申请,结合有关银行当期的业务受理要求,出具明确的融资拟办意见,内容主要包括:项目单位拟定的融资方案是否切实可行;项目融资的实际用途是否符合银行或债权单位的资金拨付条件等;代项目责任单位融资的具体意见及融资方式等。</w:t>
      </w:r>
    </w:p>
    <w:p>
      <w:pPr>
        <w:ind w:left="0" w:right="0" w:firstLine="560"/>
        <w:spacing w:before="450" w:after="450" w:line="312" w:lineRule="auto"/>
      </w:pPr>
      <w:r>
        <w:rPr>
          <w:rFonts w:ascii="宋体" w:hAnsi="宋体" w:eastAsia="宋体" w:cs="宋体"/>
          <w:color w:val="000"/>
          <w:sz w:val="28"/>
          <w:szCs w:val="28"/>
        </w:rPr>
        <w:t xml:space="preserve">(三)出具融资审核意见。市财政局根据市投资总公司出具的拟办意见,对项目责任单位的融资申请进行审核,并结合本级财力情况,出具明确的融资审核意见,内容主要包括:项目贷款申报的金额及用途与实际的金额及用途是否一致;偿债资金来源是否真实可靠,偿债保障措施是否切实可行;本级财政是否为该项目配套资本金;对市投资总公司通过举债方式帮助项目责任单位融资的意见等。</w:t>
      </w:r>
    </w:p>
    <w:p>
      <w:pPr>
        <w:ind w:left="0" w:right="0" w:firstLine="560"/>
        <w:spacing w:before="450" w:after="450" w:line="312" w:lineRule="auto"/>
      </w:pPr>
      <w:r>
        <w:rPr>
          <w:rFonts w:ascii="宋体" w:hAnsi="宋体" w:eastAsia="宋体" w:cs="宋体"/>
          <w:color w:val="000"/>
          <w:sz w:val="28"/>
          <w:szCs w:val="28"/>
        </w:rPr>
        <w:t xml:space="preserve">(四)融资审批。经市财政局和市投资总公司审核符合融资条件的项目,按程序报请市政府审批。</w:t>
      </w:r>
    </w:p>
    <w:p>
      <w:pPr>
        <w:ind w:left="0" w:right="0" w:firstLine="560"/>
        <w:spacing w:before="450" w:after="450" w:line="312" w:lineRule="auto"/>
      </w:pPr>
      <w:r>
        <w:rPr>
          <w:rFonts w:ascii="宋体" w:hAnsi="宋体" w:eastAsia="宋体" w:cs="宋体"/>
          <w:color w:val="000"/>
          <w:sz w:val="28"/>
          <w:szCs w:val="28"/>
        </w:rPr>
        <w:t xml:space="preserve">二、融资工作联动</w:t>
      </w:r>
    </w:p>
    <w:p>
      <w:pPr>
        <w:ind w:left="0" w:right="0" w:firstLine="560"/>
        <w:spacing w:before="450" w:after="450" w:line="312" w:lineRule="auto"/>
      </w:pPr>
      <w:r>
        <w:rPr>
          <w:rFonts w:ascii="宋体" w:hAnsi="宋体" w:eastAsia="宋体" w:cs="宋体"/>
          <w:color w:val="000"/>
          <w:sz w:val="28"/>
          <w:szCs w:val="28"/>
        </w:rPr>
        <w:t xml:space="preserve">融资项目经市政府批准后,发改、财政、规划、国土、环保、文化等相关部门在限定时间内提供以下融资申报要件:(一)项目融资申报资料清单。根据项目概况确定拟采取的融资方式,市投资总公司向项目责任单位出具《项目融资申报资料清单》。</w:t>
      </w:r>
    </w:p>
    <w:p>
      <w:pPr>
        <w:ind w:left="0" w:right="0" w:firstLine="560"/>
        <w:spacing w:before="450" w:after="450" w:line="312" w:lineRule="auto"/>
      </w:pPr>
      <w:r>
        <w:rPr>
          <w:rFonts w:ascii="宋体" w:hAnsi="宋体" w:eastAsia="宋体" w:cs="宋体"/>
          <w:color w:val="000"/>
          <w:sz w:val="28"/>
          <w:szCs w:val="28"/>
        </w:rPr>
        <w:t xml:space="preserve">(二)可行性研究报告和项目建设概算。项目责任单位委托中介机构编制项目可行性研究报告和项目投资概算,并根据市财政投资评审中心审定的项目投资预算,据实调整项目可行性研究报告的相关内容。</w:t>
      </w:r>
    </w:p>
    <w:p>
      <w:pPr>
        <w:ind w:left="0" w:right="0" w:firstLine="560"/>
        <w:spacing w:before="450" w:after="450" w:line="312" w:lineRule="auto"/>
      </w:pPr>
      <w:r>
        <w:rPr>
          <w:rFonts w:ascii="宋体" w:hAnsi="宋体" w:eastAsia="宋体" w:cs="宋体"/>
          <w:color w:val="000"/>
          <w:sz w:val="28"/>
          <w:szCs w:val="28"/>
        </w:rPr>
        <w:t xml:space="preserve">(三)立项批复。根据项目责任单位提交的项目申请和可行性研究报告,市发改委审核同意后出具立项批复。</w:t>
      </w:r>
    </w:p>
    <w:p>
      <w:pPr>
        <w:ind w:left="0" w:right="0" w:firstLine="560"/>
        <w:spacing w:before="450" w:after="450" w:line="312" w:lineRule="auto"/>
      </w:pPr>
      <w:r>
        <w:rPr>
          <w:rFonts w:ascii="宋体" w:hAnsi="宋体" w:eastAsia="宋体" w:cs="宋体"/>
          <w:color w:val="000"/>
          <w:sz w:val="28"/>
          <w:szCs w:val="28"/>
        </w:rPr>
        <w:t xml:space="preserve">(四)环评报告。项目责任单位委托环境评估机构出具环评报告,并报环保部门审批。</w:t>
      </w:r>
    </w:p>
    <w:p>
      <w:pPr>
        <w:ind w:left="0" w:right="0" w:firstLine="560"/>
        <w:spacing w:before="450" w:after="450" w:line="312" w:lineRule="auto"/>
      </w:pPr>
      <w:r>
        <w:rPr>
          <w:rFonts w:ascii="宋体" w:hAnsi="宋体" w:eastAsia="宋体" w:cs="宋体"/>
          <w:color w:val="000"/>
          <w:sz w:val="28"/>
          <w:szCs w:val="28"/>
        </w:rPr>
        <w:t xml:space="preserve">(五)用地规划许可证。项目责任单位向规划部门提交用地规划申请,并按规划部门的要求提供相关的审批要件。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(六)项目建设用地核准手续。项目责任单位向国土部门提交项目建设用地申请,并按国土部门的要求提供相关的审批要件。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(七)项目用地文物勘探手续。项目责任单位向文物管理部门提出文物勘探申请,并按文物管理部门的要求提供相关的审批要件。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(八)建设工程规划许可证。项目责任单位向规划部门提交建设工程规划申请,并按规划部门的要求提供相关的审批要件。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(九)建设工程开工许可证。项目责任单位向xxx门提交工程开工申请,并按xxx门的要求提供相关的审批要件。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(十)项目资本金配套承诺函。经市政府批准后,市财政局出具为该融资项目提供项目资本金的承诺函及相关文件。</w:t>
      </w:r>
    </w:p>
    <w:p>
      <w:pPr>
        <w:ind w:left="0" w:right="0" w:firstLine="560"/>
        <w:spacing w:before="450" w:after="450" w:line="312" w:lineRule="auto"/>
      </w:pPr>
      <w:r>
        <w:rPr>
          <w:rFonts w:ascii="宋体" w:hAnsi="宋体" w:eastAsia="宋体" w:cs="宋体"/>
          <w:color w:val="000"/>
          <w:sz w:val="28"/>
          <w:szCs w:val="28"/>
        </w:rPr>
        <w:t xml:space="preserve">三、融资手续办理(一)市投资总公司办理融资手续。1.向银行申请贷款。市投资总公司向银行提交银行项目贷款申报材料,申请银行对项目进行评审和授信。2.通过资本市场融资。市投资总公司与有关证券机构合作发行企业(城投)债券或短期融资券,与信托公司合作发行信托凭证。3.实施项目融资合作。市投资总公司通过“BOT”(建设—经营—移交)、“BT”(建设—移交)、融资租赁和股权合作等项目合作模式筹措资金。</w:t>
      </w:r>
    </w:p>
    <w:p>
      <w:pPr>
        <w:ind w:left="0" w:right="0" w:firstLine="560"/>
        <w:spacing w:before="450" w:after="450" w:line="312" w:lineRule="auto"/>
      </w:pPr>
      <w:r>
        <w:rPr>
          <w:rFonts w:ascii="宋体" w:hAnsi="宋体" w:eastAsia="宋体" w:cs="宋体"/>
          <w:color w:val="000"/>
          <w:sz w:val="28"/>
          <w:szCs w:val="28"/>
        </w:rPr>
        <w:t xml:space="preserve">(二)出具融资承诺手续。根据银行及其他债权单位办理融资手续的要求,市政府向市人大提交《关于将项目融资本息列入市本级年度财政预算的报告》;市人大审议通过后,出具《关于同意将项目融资本息列入市本级年度财政预算的决议》;市政府根据市人大决议向债权单位出具《还款承诺函》,并向市财政局下发《关于将项目融资本息列入市本级年度财政预算的通知》;项目建设单位向市财政局出具《付款委托书》、《还款承诺函》;市财政局根据市政府通知向债权单位出具《还款承诺函》。</w:t>
      </w:r>
    </w:p>
    <w:p>
      <w:pPr>
        <w:ind w:left="0" w:right="0" w:firstLine="560"/>
        <w:spacing w:before="450" w:after="450" w:line="312" w:lineRule="auto"/>
      </w:pPr>
      <w:r>
        <w:rPr>
          <w:rFonts w:ascii="宋体" w:hAnsi="宋体" w:eastAsia="宋体" w:cs="宋体"/>
          <w:color w:val="000"/>
          <w:sz w:val="28"/>
          <w:szCs w:val="28"/>
        </w:rPr>
        <w:t xml:space="preserve">(三)完善融资手续。1.市财政局根据《项目资本金配套承诺函》,拨付该项目配套的项目资本金。2.市投资总公司向有关债权单位提交市政府和市财政局的相关还款承诺文件。3.市投资总公司开设财政性融资专用帐户并办理资金划入手续。</w:t>
      </w:r>
    </w:p>
    <w:p>
      <w:pPr>
        <w:ind w:left="0" w:right="0" w:firstLine="560"/>
        <w:spacing w:before="450" w:after="450" w:line="312" w:lineRule="auto"/>
      </w:pPr>
      <w:r>
        <w:rPr>
          <w:rFonts w:ascii="宋体" w:hAnsi="宋体" w:eastAsia="宋体" w:cs="宋体"/>
          <w:color w:val="000"/>
          <w:sz w:val="28"/>
          <w:szCs w:val="28"/>
        </w:rPr>
        <w:t xml:space="preserve">四、资金拨付</w:t>
      </w:r>
    </w:p>
    <w:p>
      <w:pPr>
        <w:ind w:left="0" w:right="0" w:firstLine="560"/>
        <w:spacing w:before="450" w:after="450" w:line="312" w:lineRule="auto"/>
      </w:pPr>
      <w:r>
        <w:rPr>
          <w:rFonts w:ascii="宋体" w:hAnsi="宋体" w:eastAsia="宋体" w:cs="宋体"/>
          <w:color w:val="000"/>
          <w:sz w:val="28"/>
          <w:szCs w:val="28"/>
        </w:rPr>
        <w:t xml:space="preserve">(一)提交拨款申请。项目责任单位按照融资的拨款要求提交相关拨款手续。内容主要包括:拨款申请、中标通知书、工程施工合同、监理合同、工程施工进度或工程竣工决算、监理意见、《资金支付明细表》和《政府投资项目融资拨款审批表》等。</w:t>
      </w:r>
    </w:p>
    <w:p>
      <w:pPr>
        <w:ind w:left="0" w:right="0" w:firstLine="560"/>
        <w:spacing w:before="450" w:after="450" w:line="312" w:lineRule="auto"/>
      </w:pPr>
      <w:r>
        <w:rPr>
          <w:rFonts w:ascii="宋体" w:hAnsi="宋体" w:eastAsia="宋体" w:cs="宋体"/>
          <w:color w:val="000"/>
          <w:sz w:val="28"/>
          <w:szCs w:val="28"/>
        </w:rPr>
        <w:t xml:space="preserve">(二)初审拨款手续。市投资总公司根据银行拨款要求,对项目责任单位的拨款手续进行初审。内容主要包括:申请拨付资金的实际用途与贷款申报用途是否一致,工程中标手续及施工合同中的施工单位与收款单位是否一致,申请拨款金额与贷款金额是否一致等。</w:t>
      </w:r>
    </w:p>
    <w:p>
      <w:pPr>
        <w:ind w:left="0" w:right="0" w:firstLine="560"/>
        <w:spacing w:before="450" w:after="450" w:line="312" w:lineRule="auto"/>
      </w:pPr>
      <w:r>
        <w:rPr>
          <w:rFonts w:ascii="宋体" w:hAnsi="宋体" w:eastAsia="宋体" w:cs="宋体"/>
          <w:color w:val="000"/>
          <w:sz w:val="28"/>
          <w:szCs w:val="28"/>
        </w:rPr>
        <w:t xml:space="preserve">(三)复核拨款手续。市财政局根据市投资总公司的审核意见,对项目责任单位提交相关拨款手续进行复核。</w:t>
      </w:r>
    </w:p>
    <w:p>
      <w:pPr>
        <w:ind w:left="0" w:right="0" w:firstLine="560"/>
        <w:spacing w:before="450" w:after="450" w:line="312" w:lineRule="auto"/>
      </w:pPr>
      <w:r>
        <w:rPr>
          <w:rFonts w:ascii="宋体" w:hAnsi="宋体" w:eastAsia="宋体" w:cs="宋体"/>
          <w:color w:val="000"/>
          <w:sz w:val="28"/>
          <w:szCs w:val="28"/>
        </w:rPr>
        <w:t xml:space="preserve">(四)拨款手续审批。经市财政局和市投资总公司审核符合拨款条件的,按程序报请市政府审批。</w:t>
      </w:r>
    </w:p>
    <w:p>
      <w:pPr>
        <w:ind w:left="0" w:right="0" w:firstLine="560"/>
        <w:spacing w:before="450" w:after="450" w:line="312" w:lineRule="auto"/>
      </w:pPr>
      <w:r>
        <w:rPr>
          <w:rFonts w:ascii="宋体" w:hAnsi="宋体" w:eastAsia="宋体" w:cs="宋体"/>
          <w:color w:val="000"/>
          <w:sz w:val="28"/>
          <w:szCs w:val="28"/>
        </w:rPr>
        <w:t xml:space="preserve">(五)拨款。市投资总公司按照市政府关于拨款的审批意见办理拨款手续。五、债务偿还</w:t>
      </w:r>
    </w:p>
    <w:p>
      <w:pPr>
        <w:ind w:left="0" w:right="0" w:firstLine="560"/>
        <w:spacing w:before="450" w:after="450" w:line="312" w:lineRule="auto"/>
      </w:pPr>
      <w:r>
        <w:rPr>
          <w:rFonts w:ascii="宋体" w:hAnsi="宋体" w:eastAsia="宋体" w:cs="宋体"/>
          <w:color w:val="000"/>
          <w:sz w:val="28"/>
          <w:szCs w:val="28"/>
        </w:rPr>
        <w:t xml:space="preserve">属于市本级财政承担的债务,市投资总公司于每年9月底之前向市财政局提交安排下年度偿债资金的申请,由市财政局根据市人大决议将还款资金列入年度财政预算。市投资总公司应于债务到期日前15个工作日内向市财政局提出书面申请,市财政局接到申请后于债务到期日前的10个工作日内将偿债资金足额拨付至市投资总公司的财政性融资专用帐户。由市本级代县(市、区)或各项目单位融资而形成的债务,根据市投资总公司关于安排下年度偿债资金的申请,市财政局于每年9月底之前向相关县(市、区)或项目单位下达安排下年度偿债资金的通知,由相关县(市、区)财政或项目单位据实筹措偿债资金,并于债务到期前的20个工作日内将偿债资金足额拨付至市投资总公司的财政性融资专用帐户。偿债资金足额到位后,由市投资总公司及时偿还银行或其他债权单位。</w:t>
      </w:r>
    </w:p>
    <w:p>
      <w:pPr>
        <w:ind w:left="0" w:right="0" w:firstLine="560"/>
        <w:spacing w:before="450" w:after="450" w:line="312" w:lineRule="auto"/>
      </w:pPr>
      <w:r>
        <w:rPr>
          <w:rFonts w:ascii="宋体" w:hAnsi="宋体" w:eastAsia="宋体" w:cs="宋体"/>
          <w:color w:val="000"/>
          <w:sz w:val="28"/>
          <w:szCs w:val="28"/>
        </w:rPr>
        <w:t xml:space="preserve">六、督查监管</w:t>
      </w:r>
    </w:p>
    <w:p>
      <w:pPr>
        <w:ind w:left="0" w:right="0" w:firstLine="560"/>
        <w:spacing w:before="450" w:after="450" w:line="312" w:lineRule="auto"/>
      </w:pPr>
      <w:r>
        <w:rPr>
          <w:rFonts w:ascii="宋体" w:hAnsi="宋体" w:eastAsia="宋体" w:cs="宋体"/>
          <w:color w:val="000"/>
          <w:sz w:val="28"/>
          <w:szCs w:val="28"/>
        </w:rPr>
        <w:t xml:space="preserve">(一)对工程的督查及监管。市发改委应根据项目建设计划督查工程形象进度;项目主管单位应根据项目工程的验收标准督查工程质量及合同履约情况;市监察局负责督查市直有关部门融资工作任务的落实情况和市投资总公司融资工作情况。</w:t>
      </w:r>
    </w:p>
    <w:p>
      <w:pPr>
        <w:ind w:left="0" w:right="0" w:firstLine="560"/>
        <w:spacing w:before="450" w:after="450" w:line="312" w:lineRule="auto"/>
      </w:pPr>
      <w:r>
        <w:rPr>
          <w:rFonts w:ascii="宋体" w:hAnsi="宋体" w:eastAsia="宋体" w:cs="宋体"/>
          <w:color w:val="000"/>
          <w:sz w:val="28"/>
          <w:szCs w:val="28"/>
        </w:rPr>
        <w:t xml:space="preserve">(二)对工程资金的督查及监管。市投资总公司应根据市政府批准的融资意见,对项目资金的使用情况进行跟踪监管;市财政局负责对项目预算进行财政评审,监督预算的执行情况,对项目决算进行审查;市审计局负责对项目资金使用情况进行审计,并将结果上报市政府。</w:t>
      </w:r>
    </w:p>
    <w:p>
      <w:pPr>
        <w:ind w:left="0" w:right="0" w:firstLine="560"/>
        <w:spacing w:before="450" w:after="450" w:line="312" w:lineRule="auto"/>
      </w:pPr>
      <w:r>
        <w:rPr>
          <w:rFonts w:ascii="宋体" w:hAnsi="宋体" w:eastAsia="宋体" w:cs="宋体"/>
          <w:color w:val="000"/>
          <w:sz w:val="28"/>
          <w:szCs w:val="28"/>
        </w:rPr>
        <w:t xml:space="preserve">政府融资背景企业发展需要资金，政府上马大型项目拉动当地经济发展、进行城市基础设施建设、推进新型城镇化进展同样存在资金需求。政府融资的传统方式主要为国内外银行及银团......</w:t>
      </w:r>
    </w:p>
    <w:p>
      <w:pPr>
        <w:ind w:left="0" w:right="0" w:firstLine="560"/>
        <w:spacing w:before="450" w:after="450" w:line="312" w:lineRule="auto"/>
      </w:pPr>
      <w:r>
        <w:rPr>
          <w:rFonts w:ascii="宋体" w:hAnsi="宋体" w:eastAsia="宋体" w:cs="宋体"/>
          <w:color w:val="000"/>
          <w:sz w:val="28"/>
          <w:szCs w:val="28"/>
        </w:rPr>
        <w:t xml:space="preserve">政府融资平台：负债过度与资产闲置的解决方案[摘 要]在经历了20_年的信贷大潮和“4万亿”的投资刺激之后,20_年初,一场规范和排查地方融资平台风险的行动日期而至。20_年1......</w:t>
      </w:r>
    </w:p>
    <w:p>
      <w:pPr>
        <w:ind w:left="0" w:right="0" w:firstLine="560"/>
        <w:spacing w:before="450" w:after="450" w:line="312" w:lineRule="auto"/>
      </w:pPr>
      <w:r>
        <w:rPr>
          <w:rFonts w:ascii="宋体" w:hAnsi="宋体" w:eastAsia="宋体" w:cs="宋体"/>
          <w:color w:val="000"/>
          <w:sz w:val="28"/>
          <w:szCs w:val="28"/>
        </w:rPr>
        <w:t xml:space="preserve">丰都县xxx会政府融资建设项目资金管理监督暂行办法（20_年6月1日丰都县第十六届xxx会第二十三次会议通过）第一章监督范围和对象 第一条为加强对政府融资建设项目资......</w:t>
      </w:r>
    </w:p>
    <w:p>
      <w:pPr>
        <w:ind w:left="0" w:right="0" w:firstLine="560"/>
        <w:spacing w:before="450" w:after="450" w:line="312" w:lineRule="auto"/>
      </w:pPr>
      <w:r>
        <w:rPr>
          <w:rFonts w:ascii="宋体" w:hAnsi="宋体" w:eastAsia="宋体" w:cs="宋体"/>
          <w:color w:val="000"/>
          <w:sz w:val="28"/>
          <w:szCs w:val="28"/>
        </w:rPr>
        <w:t xml:space="preserve">第1篇：政府融资平台政府融资平台：负债过度与资产闲置的解决方案[摘 要]在经历了20_年的信贷大潮和“4万亿”的投资刺激之后,20_年初,一场规范和排查地方融资平台风险的行动......</w:t>
      </w:r>
    </w:p>
    <w:p>
      <w:pPr>
        <w:ind w:left="0" w:right="0" w:firstLine="560"/>
        <w:spacing w:before="450" w:after="450" w:line="312" w:lineRule="auto"/>
      </w:pPr>
      <w:r>
        <w:rPr>
          <w:rFonts w:ascii="宋体" w:hAnsi="宋体" w:eastAsia="宋体" w:cs="宋体"/>
          <w:color w:val="000"/>
          <w:sz w:val="28"/>
          <w:szCs w:val="28"/>
        </w:rPr>
        <w:t xml:space="preserve">第1篇：乡镇政府班子整改措施各村民委员会、乡直各单位：按照乡政府的安排部署，我乡紧密结合富东发展实际和自身思想、工作、作风实际，积极开展学习，深入调查研究，广泛征求意见，认真......</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融资筹资工作总结范文4</w:t>
      </w:r>
    </w:p>
    <w:p>
      <w:pPr>
        <w:ind w:left="0" w:right="0" w:firstLine="560"/>
        <w:spacing w:before="450" w:after="450" w:line="312" w:lineRule="auto"/>
      </w:pPr>
      <w:r>
        <w:rPr>
          <w:rFonts w:ascii="宋体" w:hAnsi="宋体" w:eastAsia="宋体" w:cs="宋体"/>
          <w:color w:val="000"/>
          <w:sz w:val="28"/>
          <w:szCs w:val="28"/>
        </w:rPr>
        <w:t xml:space="preserve">20__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_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__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_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__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1、整改验收合格。公司根据鄂政办第[20__]41号和鄂经信融资[20__]31号文件精神，对照国家和省监管要求进行了认真自查和规范整改，公司运作情况得到了各级行业主管部门认可，经考核领导小组验收认定为合格。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_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融资筹资工作总结范文5</w:t>
      </w:r>
    </w:p>
    <w:p>
      <w:pPr>
        <w:ind w:left="0" w:right="0" w:firstLine="560"/>
        <w:spacing w:before="450" w:after="450" w:line="312" w:lineRule="auto"/>
      </w:pPr>
      <w:r>
        <w:rPr>
          <w:rFonts w:ascii="宋体" w:hAnsi="宋体" w:eastAsia="宋体" w:cs="宋体"/>
          <w:color w:val="000"/>
          <w:sz w:val="28"/>
          <w:szCs w:val="28"/>
        </w:rPr>
        <w:t xml:space="preserve">【关键词】社会融资总量 中间目标 研究</w:t>
      </w:r>
    </w:p>
    <w:p>
      <w:pPr>
        <w:ind w:left="0" w:right="0" w:firstLine="560"/>
        <w:spacing w:before="450" w:after="450" w:line="312" w:lineRule="auto"/>
      </w:pPr>
      <w:r>
        <w:rPr>
          <w:rFonts w:ascii="宋体" w:hAnsi="宋体" w:eastAsia="宋体" w:cs="宋体"/>
          <w:color w:val="000"/>
          <w:sz w:val="28"/>
          <w:szCs w:val="28"/>
        </w:rPr>
        <w:t xml:space="preserve">随着金融深化和发展，以银行为主的融资体系将发生变化，直接融资规模在社会融资总量中所占比重不断加大。以广义货币供应量（M2）与新增人民币各项贷款作为货币政策调控的中间目标，已不能有效调节金融与经济的关系，以及实体经济的融资规模，迫切需要确定一个当前及今后一段时间都能适应统计监测和宏观调控的中间目标。而社会融资总量与主要经济指标相互关系更紧密，更适合于充当货币政策中间目标 。但另一方面也应看到社会融资总量短期成为货币政策调控的中间目标，仍存在需要改进的地方。</w:t>
      </w:r>
    </w:p>
    <w:p>
      <w:pPr>
        <w:ind w:left="0" w:right="0" w:firstLine="560"/>
        <w:spacing w:before="450" w:after="450" w:line="312" w:lineRule="auto"/>
      </w:pPr>
      <w:r>
        <w:rPr>
          <w:rFonts w:ascii="宋体" w:hAnsi="宋体" w:eastAsia="宋体" w:cs="宋体"/>
          <w:color w:val="000"/>
          <w:sz w:val="28"/>
          <w:szCs w:val="28"/>
        </w:rPr>
        <w:t xml:space="preserve">一、社会融资总量概念提出的现实意义</w:t>
      </w:r>
    </w:p>
    <w:p>
      <w:pPr>
        <w:ind w:left="0" w:right="0" w:firstLine="560"/>
        <w:spacing w:before="450" w:after="450" w:line="312" w:lineRule="auto"/>
      </w:pPr>
      <w:r>
        <w:rPr>
          <w:rFonts w:ascii="宋体" w:hAnsi="宋体" w:eastAsia="宋体" w:cs="宋体"/>
          <w:color w:val="000"/>
          <w:sz w:val="28"/>
          <w:szCs w:val="28"/>
        </w:rPr>
        <w:t xml:space="preserve">我国金融规模正在快速扩张，金融结构发展出现多元化，证券、保险类非银行金融机构资金逐步加大了对实体经济的支持，同时随着金融衍生产品和融资工具不断创新，商业银行表外业务对贷款也表现出明显的替代效应。</w:t>
      </w:r>
    </w:p>
    <w:p>
      <w:pPr>
        <w:ind w:left="0" w:right="0" w:firstLine="560"/>
        <w:spacing w:before="450" w:after="450" w:line="312" w:lineRule="auto"/>
      </w:pPr>
      <w:r>
        <w:rPr>
          <w:rFonts w:ascii="宋体" w:hAnsi="宋体" w:eastAsia="宋体" w:cs="宋体"/>
          <w:color w:val="000"/>
          <w:sz w:val="28"/>
          <w:szCs w:val="28"/>
        </w:rPr>
        <w:t xml:space="preserve">从我国中原大省河南省情况看，社会融资总量呈现结构多元化发展的趋势。20_年上半年，河南省社会融资总量2410亿元，虽然银行贷款仍是对实体经济提供资金的主要方式，但占比明显下降，上半年本外币贷款新增1476亿元，占全省社会融资总量的，较去年同期下降个百分点；各类新型融资方式和直接融资渠道占比有所提高，其中，银行承兑汇票、信托贷款、委托贷款等表外融资方式为实体经济提供资金亿元，企业通过发债方式获得资金158亿元，小额贷款公司等新型金融机构投放信贷资金亿元，分别占同期社会融资总量的、6%和，较去年同期分别提高3个、6个和个百分点。</w:t>
      </w:r>
    </w:p>
    <w:p>
      <w:pPr>
        <w:ind w:left="0" w:right="0" w:firstLine="560"/>
        <w:spacing w:before="450" w:after="450" w:line="312" w:lineRule="auto"/>
      </w:pPr>
      <w:r>
        <w:rPr>
          <w:rFonts w:ascii="宋体" w:hAnsi="宋体" w:eastAsia="宋体" w:cs="宋体"/>
          <w:color w:val="000"/>
          <w:sz w:val="28"/>
          <w:szCs w:val="28"/>
        </w:rPr>
        <w:t xml:space="preserve">从社会融资增速来看，来自央行金融统计数据报告表明：自20_年到20_年，全国社会融资规模年均增长为，比同期人民币各项贷款的年均增长速度高。河南省20_年上半年，除人民币新增贷款之外的其他社会融资规模增长为，高于同期人民币新增贷款。社会直接融资增速已全面超过间接融资增速，事实说明仅统计人民币新增贷款已不能准确、全面的反映社会融资状况。在此背景下，将社会融资总量作为货币政策调控中间目标，纳入宏观调控、监测体系，是具有必然性的：</w:t>
      </w:r>
    </w:p>
    <w:p>
      <w:pPr>
        <w:ind w:left="0" w:right="0" w:firstLine="560"/>
        <w:spacing w:before="450" w:after="450" w:line="312" w:lineRule="auto"/>
      </w:pPr>
      <w:r>
        <w:rPr>
          <w:rFonts w:ascii="宋体" w:hAnsi="宋体" w:eastAsia="宋体" w:cs="宋体"/>
          <w:color w:val="000"/>
          <w:sz w:val="28"/>
          <w:szCs w:val="28"/>
        </w:rPr>
        <w:t xml:space="preserve">一是与经济金融运行具有很强的相关性。社会融资总量指标涵盖了商业银行的表内外各类信贷资金，能够直接反映金融机构对经济实体的资金支持力度，向实体经济传递货币政策信号更为效率，与其他经济指标的相关性更为紧密。二是符合金融机构审慎性经营管理的要求。社会融资总量包含了金融体系中银、证、保等行业的各类统计指标，有利于金融监管机构全面监测金融机构向实体经济融资的总体情况及结构，有利于发现和预防系统性金融风险。</w:t>
      </w:r>
    </w:p>
    <w:p>
      <w:pPr>
        <w:ind w:left="0" w:right="0" w:firstLine="560"/>
        <w:spacing w:before="450" w:after="450" w:line="312" w:lineRule="auto"/>
      </w:pPr>
      <w:r>
        <w:rPr>
          <w:rFonts w:ascii="宋体" w:hAnsi="宋体" w:eastAsia="宋体" w:cs="宋体"/>
          <w:color w:val="000"/>
          <w:sz w:val="28"/>
          <w:szCs w:val="28"/>
        </w:rPr>
        <w:t xml:space="preserve">二、目前将社会融资总量作为货币政策调控中间目标存在的不足和缺陷</w:t>
      </w:r>
    </w:p>
    <w:p>
      <w:pPr>
        <w:ind w:left="0" w:right="0" w:firstLine="560"/>
        <w:spacing w:before="450" w:after="450" w:line="312" w:lineRule="auto"/>
      </w:pPr>
      <w:r>
        <w:rPr>
          <w:rFonts w:ascii="宋体" w:hAnsi="宋体" w:eastAsia="宋体" w:cs="宋体"/>
          <w:color w:val="000"/>
          <w:sz w:val="28"/>
          <w:szCs w:val="28"/>
        </w:rPr>
        <w:t xml:space="preserve">（一）社会融资总量在全面性、可控性、可测性方面仍存在不足</w:t>
      </w:r>
    </w:p>
    <w:p>
      <w:pPr>
        <w:ind w:left="0" w:right="0" w:firstLine="560"/>
        <w:spacing w:before="450" w:after="450" w:line="312" w:lineRule="auto"/>
      </w:pPr>
      <w:r>
        <w:rPr>
          <w:rFonts w:ascii="宋体" w:hAnsi="宋体" w:eastAsia="宋体" w:cs="宋体"/>
          <w:color w:val="000"/>
          <w:sz w:val="28"/>
          <w:szCs w:val="28"/>
        </w:rPr>
        <w:t xml:space="preserve">1.全面性方面</w:t>
      </w:r>
    </w:p>
    <w:p>
      <w:pPr>
        <w:ind w:left="0" w:right="0" w:firstLine="560"/>
        <w:spacing w:before="450" w:after="450" w:line="312" w:lineRule="auto"/>
      </w:pPr>
      <w:r>
        <w:rPr>
          <w:rFonts w:ascii="宋体" w:hAnsi="宋体" w:eastAsia="宋体" w:cs="宋体"/>
          <w:color w:val="000"/>
          <w:sz w:val="28"/>
          <w:szCs w:val="28"/>
        </w:rPr>
        <w:t xml:space="preserve">一是存在重复统计的可能。与全国GDP统计数据不等同于各地方GDP统计数据之和的情况类似，全国社会融资总量与各地方融资总量之和也会存在一定的差异。二是对准金融机构统计仍有不完善之处。再以河南省为例。担保机构方面，近年来，河南省融资性担保机构发展迅猛，数量成倍增长，20_、20_年底分别达到318家、762家。截至20_年底，经河南省工业和信息化厅核准登记的担保机构已达1387家。由于比较收益较低，多数担保机构开展了过桥贷款和委托贷款等信贷业务。典当行方面，截至20_年末，河南省共有典当行154家，在当前市场资金较为紧张的情况下，典当业务资金需求较旺。据调查显示，河南省典当业务资金需求者多以个人为主，占比，企业用户、个体工商户占比分别为和 ；从资金用途来看，资金需求者多把获得的资金投向了生产经营，这一比例高达。中小企业产权交易中心方面，河南省中小企业产权交易中心成立于20_年11月12日，是全国5个试点机构之一，承担者为中部六省和山东、浙江两省中小企业搭建产权、股权、债权、物权交易平台的重要任务，首批挂牌企业41家，对有效拓展中小企业融资渠道，切实缓解融资困难做出了积极贡献。上述三类机构虽不属金融机构，但充当了金融机构的角色，并且相对于民间融资更具有可测性。因此，应将其纳入金融统计监测体系之中。</w:t>
      </w:r>
    </w:p>
    <w:p>
      <w:pPr>
        <w:ind w:left="0" w:right="0" w:firstLine="560"/>
        <w:spacing w:before="450" w:after="450" w:line="312" w:lineRule="auto"/>
      </w:pPr>
      <w:r>
        <w:rPr>
          <w:rFonts w:ascii="宋体" w:hAnsi="宋体" w:eastAsia="宋体" w:cs="宋体"/>
          <w:color w:val="000"/>
          <w:sz w:val="28"/>
          <w:szCs w:val="28"/>
        </w:rPr>
        <w:t xml:space="preserve">2.可控性方面</w:t>
      </w:r>
    </w:p>
    <w:p>
      <w:pPr>
        <w:ind w:left="0" w:right="0" w:firstLine="560"/>
        <w:spacing w:before="450" w:after="450" w:line="312" w:lineRule="auto"/>
      </w:pPr>
      <w:r>
        <w:rPr>
          <w:rFonts w:ascii="宋体" w:hAnsi="宋体" w:eastAsia="宋体" w:cs="宋体"/>
          <w:color w:val="000"/>
          <w:sz w:val="28"/>
          <w:szCs w:val="28"/>
        </w:rPr>
        <w:t xml:space="preserve">相对于新增人民币贷款而言，央行在有效控制社会融资总量方面仍存在很大的难度。一是多数直接融资方式受政策性影响很大，较难控制；二是现有的调控手段和金融监管政策，已落后商业银行金融衍生品等业务创新，需要及时跟进。三是为追求自身发展，经济主体主动融资的愿望增强，现有货币政策工具的实施效果存在时滞和偏差。</w:t>
      </w:r>
    </w:p>
    <w:p>
      <w:pPr>
        <w:ind w:left="0" w:right="0" w:firstLine="560"/>
        <w:spacing w:before="450" w:after="450" w:line="312" w:lineRule="auto"/>
      </w:pPr>
      <w:r>
        <w:rPr>
          <w:rFonts w:ascii="宋体" w:hAnsi="宋体" w:eastAsia="宋体" w:cs="宋体"/>
          <w:color w:val="000"/>
          <w:sz w:val="28"/>
          <w:szCs w:val="28"/>
        </w:rPr>
        <w:t xml:space="preserve">3.可测性方面</w:t>
      </w:r>
    </w:p>
    <w:p>
      <w:pPr>
        <w:ind w:left="0" w:right="0" w:firstLine="560"/>
        <w:spacing w:before="450" w:after="450" w:line="312" w:lineRule="auto"/>
      </w:pPr>
      <w:r>
        <w:rPr>
          <w:rFonts w:ascii="宋体" w:hAnsi="宋体" w:eastAsia="宋体" w:cs="宋体"/>
          <w:color w:val="000"/>
          <w:sz w:val="28"/>
          <w:szCs w:val="28"/>
        </w:rPr>
        <w:t xml:space="preserve">一是在目前金融体系分业监管的制度要求下，统计数据来源于“一行三会”，准确统计社会融资总量存在困难；二是全面、准确地统计社会融资总量还没有明确的制度依据。</w:t>
      </w:r>
    </w:p>
    <w:p>
      <w:pPr>
        <w:ind w:left="0" w:right="0" w:firstLine="560"/>
        <w:spacing w:before="450" w:after="450" w:line="312" w:lineRule="auto"/>
      </w:pPr>
      <w:r>
        <w:rPr>
          <w:rFonts w:ascii="宋体" w:hAnsi="宋体" w:eastAsia="宋体" w:cs="宋体"/>
          <w:color w:val="000"/>
          <w:sz w:val="28"/>
          <w:szCs w:val="28"/>
        </w:rPr>
        <w:t xml:space="preserve">（二）货币金融统计体系自身的缺陷</w:t>
      </w:r>
    </w:p>
    <w:p>
      <w:pPr>
        <w:ind w:left="0" w:right="0" w:firstLine="560"/>
        <w:spacing w:before="450" w:after="450" w:line="312" w:lineRule="auto"/>
      </w:pPr>
      <w:r>
        <w:rPr>
          <w:rFonts w:ascii="宋体" w:hAnsi="宋体" w:eastAsia="宋体" w:cs="宋体"/>
          <w:color w:val="000"/>
          <w:sz w:val="28"/>
          <w:szCs w:val="28"/>
        </w:rPr>
        <w:t xml:space="preserve">社会融资总量指标的引入，为当前货币金融统计工作提出了新的要求，当前人民银行的统计只能是“银行统计”而不是“金融统计”，这需要对我国现行的货币金融统计制度进行变革，“一行三会”应共享资源、相互支持，将股票、债券、基金、期货、房地产以及其他金融衍生品等都逐步纳入金融统计体系，形成一套口径统一的货币金融统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2025-06-21T00:17:43+08:00</dcterms:created>
  <dcterms:modified xsi:type="dcterms:W3CDTF">2025-06-21T00:17:43+08:00</dcterms:modified>
</cp:coreProperties>
</file>

<file path=docProps/custom.xml><?xml version="1.0" encoding="utf-8"?>
<Properties xmlns="http://schemas.openxmlformats.org/officeDocument/2006/custom-properties" xmlns:vt="http://schemas.openxmlformats.org/officeDocument/2006/docPropsVTypes"/>
</file>