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人才工作总结【十篇】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以下是为大家整理的关于人才工作总结的文章10篇 ,欢迎品鉴！【篇1】人才工作总结　　各位同志、各位领导：　　大家好　　__同志代表市直机关工...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以下是为大家整理的关于人才工作总结的文章10篇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【篇2】人才工作总结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&gt;　　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&gt;　　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【篇3】人才工作总结</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【篇4】人才工作总结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【篇5】人才工作总结</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范金忠同志任组长，党组成员李守标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　　&gt;二、下半年计划：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【篇6】人才工作总结</w:t>
      </w:r>
    </w:p>
    <w:p>
      <w:pPr>
        <w:ind w:left="0" w:right="0" w:firstLine="560"/>
        <w:spacing w:before="450" w:after="450" w:line="312" w:lineRule="auto"/>
      </w:pPr>
      <w:r>
        <w:rPr>
          <w:rFonts w:ascii="宋体" w:hAnsi="宋体" w:eastAsia="宋体" w:cs="宋体"/>
          <w:color w:val="000"/>
          <w:sz w:val="28"/>
          <w:szCs w:val="28"/>
        </w:rPr>
        <w:t xml:space="preserve">　　为确保对人才工作的正确领导，形成人才工作的合力，我局成立了由主要领导任组长、班子成员为副组长的住建系统人才工作领导小组，切实加强对住建系统人才工作的统筹规划、综合协调和督促检查。</w:t>
      </w:r>
    </w:p>
    <w:p>
      <w:pPr>
        <w:ind w:left="0" w:right="0" w:firstLine="560"/>
        <w:spacing w:before="450" w:after="450" w:line="312" w:lineRule="auto"/>
      </w:pPr>
      <w:r>
        <w:rPr>
          <w:rFonts w:ascii="宋体" w:hAnsi="宋体" w:eastAsia="宋体" w:cs="宋体"/>
          <w:color w:val="000"/>
          <w:sz w:val="28"/>
          <w:szCs w:val="28"/>
        </w:rPr>
        <w:t xml:space="preserve">　　注重人才培训，提高队伍素质。一是有针对性、有计划、有目的地利用各种培训主体班，根据不同特点对建设行业技术人才培训。202_年，共派出专业技术人员参加上级业务部门专业培训8次，培训人员30余人。二是为了进一步调动机关干部职工的学习积极性，提高机关干部职工整体素质，全面促进住房和城乡建设工作上新台阶，把机关建设成为重学习、勤思考、精业务、善创新、求进取的学习型机关。202_年全体在编在岗职工均参加了**干部网络学院的网络学习班，要求每位学员必须学满50分。三是注重多渠道、多形式培训、培养、锻炼人才，我局鼓励住建系统工作人员自学成才，通过自考、函授等方式提升专业素质。</w:t>
      </w:r>
    </w:p>
    <w:p>
      <w:pPr>
        <w:ind w:left="0" w:right="0" w:firstLine="560"/>
        <w:spacing w:before="450" w:after="450" w:line="312" w:lineRule="auto"/>
      </w:pPr>
      <w:r>
        <w:rPr>
          <w:rFonts w:ascii="宋体" w:hAnsi="宋体" w:eastAsia="宋体" w:cs="宋体"/>
          <w:color w:val="000"/>
          <w:sz w:val="28"/>
          <w:szCs w:val="28"/>
        </w:rPr>
        <w:t xml:space="preserve">　　“筑巢引凤”，改善人才居住环境。为贯彻落实市委、市政府《关于推进人才住房建设的若干意见》(**字〔202_〕32号)的方针政策，我局积极推进县人才住房建设工作，在县**巷东侧安置点东侧、**国际南侧优先规划安排人才住房建设用地7.8亩，进一步吸引人才、留住人才扎根**创业发展。截止目前， 1号、2号楼已完成主体封顶，正在进行外墙粉刷，3号楼已完成第10层的主体浇筑，已完成总投资约4000万元。</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202_年，我局在人才工作中虽然取得了一定的成绩，但离上级的要求还有很大差距。一是专业技术队伍建设有待加强。我局专业技术岗位编制相对偏紧，成长通道偏窄，不断有专业技术人员转岗或流失，造成部分专业技术岗位缺员现象日趋严重。二是高层次专业人才匮乏，专业人才与现今我县城市建设步伐不相适应。三是人才流失比较大，受到外部环境因素的影响，202_年我局流失1名高学历人才，1名专业技术人才。</w:t>
      </w:r>
    </w:p>
    <w:p>
      <w:pPr>
        <w:ind w:left="0" w:right="0" w:firstLine="560"/>
        <w:spacing w:before="450" w:after="450" w:line="312" w:lineRule="auto"/>
      </w:pPr>
      <w:r>
        <w:rPr>
          <w:rFonts w:ascii="宋体" w:hAnsi="宋体" w:eastAsia="宋体" w:cs="宋体"/>
          <w:color w:val="000"/>
          <w:sz w:val="28"/>
          <w:szCs w:val="28"/>
        </w:rPr>
        <w:t xml:space="preserve">　　202_年，我局将进一步提升人才工作思路，按照县委、县政府的要求，结合我县住房和城乡建设事业发展实际进行部署：</w:t>
      </w:r>
    </w:p>
    <w:p>
      <w:pPr>
        <w:ind w:left="0" w:right="0" w:firstLine="560"/>
        <w:spacing w:before="450" w:after="450" w:line="312" w:lineRule="auto"/>
      </w:pPr>
      <w:r>
        <w:rPr>
          <w:rFonts w:ascii="宋体" w:hAnsi="宋体" w:eastAsia="宋体" w:cs="宋体"/>
          <w:color w:val="000"/>
          <w:sz w:val="28"/>
          <w:szCs w:val="28"/>
        </w:rPr>
        <w:t xml:space="preserve">　　加强对人才工作的领导，认真落实人才工作制度，做好优秀拔尖人才的发掘、推荐和培养工作。</w:t>
      </w:r>
    </w:p>
    <w:p>
      <w:pPr>
        <w:ind w:left="0" w:right="0" w:firstLine="560"/>
        <w:spacing w:before="450" w:after="450" w:line="312" w:lineRule="auto"/>
      </w:pPr>
      <w:r>
        <w:rPr>
          <w:rFonts w:ascii="黑体" w:hAnsi="黑体" w:eastAsia="黑体" w:cs="黑体"/>
          <w:color w:val="000000"/>
          <w:sz w:val="36"/>
          <w:szCs w:val="36"/>
          <w:b w:val="1"/>
          <w:bCs w:val="1"/>
        </w:rPr>
        <w:t xml:space="preserve">【篇7】人才工作总结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　&gt;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　　&gt;二、20__年人才工作进展情况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　　&gt;三、本人履行抓人才工作职责情况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　&gt;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【篇8】人才工作总结</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员先进性教育活动，加强水务部门自身建设。扎实开展坚持...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【篇9】人才工作总结</w:t>
      </w:r>
    </w:p>
    <w:p>
      <w:pPr>
        <w:ind w:left="0" w:right="0" w:firstLine="560"/>
        <w:spacing w:before="450" w:after="450" w:line="312" w:lineRule="auto"/>
      </w:pPr>
      <w:r>
        <w:rPr>
          <w:rFonts w:ascii="宋体" w:hAnsi="宋体" w:eastAsia="宋体" w:cs="宋体"/>
          <w:color w:val="000"/>
          <w:sz w:val="28"/>
          <w:szCs w:val="28"/>
        </w:rPr>
        <w:t xml:space="preserve">　　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　　一、20xx年人才工作完成情况</w:t>
      </w:r>
    </w:p>
    <w:p>
      <w:pPr>
        <w:ind w:left="0" w:right="0" w:firstLine="560"/>
        <w:spacing w:before="450" w:after="450" w:line="312" w:lineRule="auto"/>
      </w:pPr>
      <w:r>
        <w:rPr>
          <w:rFonts w:ascii="宋体" w:hAnsi="宋体" w:eastAsia="宋体" w:cs="宋体"/>
          <w:color w:val="000"/>
          <w:sz w:val="28"/>
          <w:szCs w:val="28"/>
        </w:rPr>
        <w:t xml:space="preserve">　　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　　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　　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　　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　　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　　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　　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　　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　　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　　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　　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　　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　　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【篇10】人才工作总结</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　　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　　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　　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　　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　　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　　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　　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　　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　　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　　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　&gt;　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1、强化“四种意识”，开发人才资源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w:t>
      </w:r>
    </w:p>
    <w:p>
      <w:pPr>
        <w:ind w:left="0" w:right="0" w:firstLine="560"/>
        <w:spacing w:before="450" w:after="450" w:line="312" w:lineRule="auto"/>
      </w:pPr>
      <w:r>
        <w:rPr>
          <w:rFonts w:ascii="宋体" w:hAnsi="宋体" w:eastAsia="宋体" w:cs="宋体"/>
          <w:color w:val="000"/>
          <w:sz w:val="28"/>
          <w:szCs w:val="28"/>
        </w:rPr>
        <w:t xml:space="preserve">　　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　　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　　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　　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　　2、营造“四个环境”，实施人才服务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　　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　　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　　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&gt;3、创新“四项机制”，推动人才工作</w:t>
      </w:r>
    </w:p>
    <w:p>
      <w:pPr>
        <w:ind w:left="0" w:right="0" w:firstLine="560"/>
        <w:spacing w:before="450" w:after="450" w:line="312" w:lineRule="auto"/>
      </w:pPr>
      <w:r>
        <w:rPr>
          <w:rFonts w:ascii="宋体" w:hAnsi="宋体" w:eastAsia="宋体" w:cs="宋体"/>
          <w:color w:val="000"/>
          <w:sz w:val="28"/>
          <w:szCs w:val="28"/>
        </w:rPr>
        <w:t xml:space="preserve">　　“四项机制”：</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　　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　　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　　四是建立科学的选人用人机制，改变选人用人上的随意性，明年我处将对下设事业站所进行相应的人事改革，推行新进人员考试制、劳动关系聘用制，坚决按照“进人必考、竞争上岗”原则用人。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