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思想政治工作的对象是人，这使思想政治工作具有其自身的特点。今天为大家精心准备了思想政治工作总结，希望对大家有所帮助! 　　思想政治工作总结　　我局党组在区委、区政府的正确领导和市国土资源局的精心指导下，把提高国土资源队伍整体素质放在工作的首...</w:t>
      </w:r>
    </w:p>
    <w:p>
      <w:pPr>
        <w:ind w:left="0" w:right="0" w:firstLine="560"/>
        <w:spacing w:before="450" w:after="450" w:line="312" w:lineRule="auto"/>
      </w:pPr>
      <w:r>
        <w:rPr>
          <w:rFonts w:ascii="宋体" w:hAnsi="宋体" w:eastAsia="宋体" w:cs="宋体"/>
          <w:color w:val="000"/>
          <w:sz w:val="28"/>
          <w:szCs w:val="28"/>
        </w:rPr>
        <w:t xml:space="preserve">思想政治工作的对象是人，这使思想政治工作具有其自身的特点。今天为大家精心准备了思想政治工作总结，希望对大家有所帮助! [_TAG_h2]　　思想政治工作总结</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　　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　　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　　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　　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　　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　　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　　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　　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人自202_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2025-05-03T14:13:44+08:00</dcterms:created>
  <dcterms:modified xsi:type="dcterms:W3CDTF">2025-05-03T14:13:44+08:00</dcterms:modified>
</cp:coreProperties>
</file>

<file path=docProps/custom.xml><?xml version="1.0" encoding="utf-8"?>
<Properties xmlns="http://schemas.openxmlformats.org/officeDocument/2006/custom-properties" xmlns:vt="http://schemas.openxmlformats.org/officeDocument/2006/docPropsVTypes"/>
</file>