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工作小结存在的不足</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“务实、求实、抓落实”。本站为大家带来的工作小结存在的不足，希望能帮助到大家！　　工作小结存在的不足　　1、缺乏工作经验，应对问题过于急躁，一心想干点事情，做点成绩，但缺少全盘筹划，工作不够谨慎周密，工作的方式方法也有待领导同事的进一步指导...</w:t>
      </w:r>
    </w:p>
    <w:p>
      <w:pPr>
        <w:ind w:left="0" w:right="0" w:firstLine="560"/>
        <w:spacing w:before="450" w:after="450" w:line="312" w:lineRule="auto"/>
      </w:pPr>
      <w:r>
        <w:rPr>
          <w:rFonts w:ascii="宋体" w:hAnsi="宋体" w:eastAsia="宋体" w:cs="宋体"/>
          <w:color w:val="000"/>
          <w:sz w:val="28"/>
          <w:szCs w:val="28"/>
        </w:rPr>
        <w:t xml:space="preserve">“务实、求实、抓落实”。本站为大家带来的工作小结存在的不足，希望能帮助到大家！[_TAG_h2]　　工作小结存在的不足</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