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政教处一周工作总结范文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政教处一周工作总结范文 &gt;1、严肃考场纪律，树立良好考风  诚信是一个人道德修养水平的重要衡量标准，是个人在社会上树德立行的基石。对于学生而言，除了日常生活中的言行举止、为人处世需要做到诚信之外，更关键的是在大大小小各式各样的考试中也要做到...</w:t>
      </w:r>
    </w:p>
    <w:p>
      <w:pPr>
        <w:ind w:left="0" w:right="0" w:firstLine="560"/>
        <w:spacing w:before="450" w:after="450" w:line="312" w:lineRule="auto"/>
      </w:pPr>
      <w:r>
        <w:rPr>
          <w:rFonts w:ascii="宋体" w:hAnsi="宋体" w:eastAsia="宋体" w:cs="宋体"/>
          <w:color w:val="000"/>
          <w:sz w:val="28"/>
          <w:szCs w:val="28"/>
        </w:rPr>
        <w:t xml:space="preserve">政教处一周工作总结范文</w:t>
      </w:r>
    </w:p>
    <w:p>
      <w:pPr>
        <w:ind w:left="0" w:right="0" w:firstLine="560"/>
        <w:spacing w:before="450" w:after="450" w:line="312" w:lineRule="auto"/>
      </w:pPr>
      <w:r>
        <w:rPr>
          <w:rFonts w:ascii="宋体" w:hAnsi="宋体" w:eastAsia="宋体" w:cs="宋体"/>
          <w:color w:val="000"/>
          <w:sz w:val="28"/>
          <w:szCs w:val="28"/>
        </w:rPr>
        <w:t xml:space="preserve">&gt;1、严肃考场纪律，树立良好考风</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 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 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 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&gt;2、增文明礼仪岗，添和谐新希望</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&gt;3、 完善心理咨询室，用爱点亮心灯</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&gt;4、 众人拾柴火焰高，爱心捐助汇暖流</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2025-06-21T02:35:35+08:00</dcterms:created>
  <dcterms:modified xsi:type="dcterms:W3CDTF">2025-06-21T02:35:35+08:00</dcterms:modified>
</cp:coreProperties>
</file>

<file path=docProps/custom.xml><?xml version="1.0" encoding="utf-8"?>
<Properties xmlns="http://schemas.openxmlformats.org/officeDocument/2006/custom-properties" xmlns:vt="http://schemas.openxmlformats.org/officeDocument/2006/docPropsVTypes"/>
</file>