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疫情防控宣传工作情况总结最新</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总结，供大家参考选择。[_TAG_h2]　　疫情防控宣传工作情况总结</w:t>
      </w:r>
    </w:p>
    <w:p>
      <w:pPr>
        <w:ind w:left="0" w:right="0" w:firstLine="560"/>
        <w:spacing w:before="450" w:after="450" w:line="312" w:lineRule="auto"/>
      </w:pPr>
      <w:r>
        <w:rPr>
          <w:rFonts w:ascii="宋体" w:hAnsi="宋体" w:eastAsia="宋体" w:cs="宋体"/>
          <w:color w:val="000"/>
          <w:sz w:val="28"/>
          <w:szCs w:val="28"/>
        </w:rPr>
        <w:t xml:space="preserve">　　春风吹散疫情之霾，我们迎来了202_年国际社工日主题宣传周。线上线下齐发力，不忘初心显担当。连日来，云霄县民政局、县彩虹社工服务中心、彩虹公益联合会、七彩虹志愿队携手开展“战‘疫’有我，社工同行”社会工作主题宣传周活动。通过线上宣传、提供专业服务等形式全方位展现社会工作者专业形象，展示社会工作发展成果，提升社会工作影响力。引领广大社会工作服务机构和社会工作者坚持党的领导、践行专业使命、参与疫情防控。</w:t>
      </w:r>
    </w:p>
    <w:p>
      <w:pPr>
        <w:ind w:left="0" w:right="0" w:firstLine="560"/>
        <w:spacing w:before="450" w:after="450" w:line="312" w:lineRule="auto"/>
      </w:pPr>
      <w:r>
        <w:rPr>
          <w:rFonts w:ascii="宋体" w:hAnsi="宋体" w:eastAsia="宋体" w:cs="宋体"/>
          <w:color w:val="000"/>
          <w:sz w:val="28"/>
          <w:szCs w:val="28"/>
        </w:rPr>
        <w:t xml:space="preserve">　　一、积极动员，周密组织</w:t>
      </w:r>
    </w:p>
    <w:p>
      <w:pPr>
        <w:ind w:left="0" w:right="0" w:firstLine="560"/>
        <w:spacing w:before="450" w:after="450" w:line="312" w:lineRule="auto"/>
      </w:pPr>
      <w:r>
        <w:rPr>
          <w:rFonts w:ascii="宋体" w:hAnsi="宋体" w:eastAsia="宋体" w:cs="宋体"/>
          <w:color w:val="000"/>
          <w:sz w:val="28"/>
          <w:szCs w:val="28"/>
        </w:rPr>
        <w:t xml:space="preserve">　　3月上旬，云霄县发布《关于开展202_年社会工作主题宣传活动周的通知》，制定《202_年社会工作主题宣传周活动实施方案》，明确宣传内容和方式，并对线上宣传、专业服务、案例征集宣传等工作进行具体安排，扎实开展宣传活动。县民政局勇于担当，当好社工及社工机构娘家人。迅速成立社工组织疫情防控应急小组，负责收集整理一线工作情况，做好统计分析和宣传报道工作，协助解决社工遇到的困难和问题，做好行业的代言人和传播者，充分发挥了桥梁纽带和引领示范作用。民政部门、社工聚焦基层所需、民众所盼，积极响应，各尽其力、尽显其能参与防疫工作，有特色，有亮点。</w:t>
      </w:r>
    </w:p>
    <w:p>
      <w:pPr>
        <w:ind w:left="0" w:right="0" w:firstLine="560"/>
        <w:spacing w:before="450" w:after="450" w:line="312" w:lineRule="auto"/>
      </w:pPr>
      <w:r>
        <w:rPr>
          <w:rFonts w:ascii="宋体" w:hAnsi="宋体" w:eastAsia="宋体" w:cs="宋体"/>
          <w:color w:val="000"/>
          <w:sz w:val="28"/>
          <w:szCs w:val="28"/>
        </w:rPr>
        <w:t xml:space="preserve">　　二、全面宣传，扩大影响</w:t>
      </w:r>
    </w:p>
    <w:p>
      <w:pPr>
        <w:ind w:left="0" w:right="0" w:firstLine="560"/>
        <w:spacing w:before="450" w:after="450" w:line="312" w:lineRule="auto"/>
      </w:pPr>
      <w:r>
        <w:rPr>
          <w:rFonts w:ascii="宋体" w:hAnsi="宋体" w:eastAsia="宋体" w:cs="宋体"/>
          <w:color w:val="000"/>
          <w:sz w:val="28"/>
          <w:szCs w:val="28"/>
        </w:rPr>
        <w:t xml:space="preserve">　　采取“线上+线下”矩阵宣传模式，依托政府网、微信群、QQ空间、微信公众号等媒介，进行线上社会工作知识普及、社工参与疫情防控工作事迹宣传。通过电子显示屏等循环播放社工日主题宣传视频，向市民宣讲社会工作内容、疫情防控常识，提高社会工作宣传效果，营造社会工作发展的良好氛围。</w:t>
      </w:r>
    </w:p>
    <w:p>
      <w:pPr>
        <w:ind w:left="0" w:right="0" w:firstLine="560"/>
        <w:spacing w:before="450" w:after="450" w:line="312" w:lineRule="auto"/>
      </w:pPr>
      <w:r>
        <w:rPr>
          <w:rFonts w:ascii="宋体" w:hAnsi="宋体" w:eastAsia="宋体" w:cs="宋体"/>
          <w:color w:val="000"/>
          <w:sz w:val="28"/>
          <w:szCs w:val="28"/>
        </w:rPr>
        <w:t xml:space="preserve">　　主题宣传活动包括开展“学讲话、谈体会”活动、“社会工作新闻、主题图片故事”征集活动、“优秀社工服务案例和优秀社工故事”展示活动、宣传儿童社会工作、宣传《云霄县关于对获得社会工作者资格证书人员给予奖励的实施方案》、发动社会各界参加社工职业资格考试等内容。挂网宣传、滚动刊播防国家和省市县控疫情公益宣传片、宣传画、宣传标语次数合计619次;播出防控疫情影音材料20次;刊播防控疫情公益宣传片、宣传画、宣传标语电子屏点位5个。持续在社区张贴相关宣传广告、宣传画，悬挂横幅、印发传单、进社区驻点宣讲等，提高群众防控意识及知识。宣传活动形式多样、内容丰富，既展示了社会工作者的专业服务形象，又普及了社会工作知识，进一步加深了居民群众对社会工作的认识和了解。</w:t>
      </w:r>
    </w:p>
    <w:p>
      <w:pPr>
        <w:ind w:left="0" w:right="0" w:firstLine="560"/>
        <w:spacing w:before="450" w:after="450" w:line="312" w:lineRule="auto"/>
      </w:pPr>
      <w:r>
        <w:rPr>
          <w:rFonts w:ascii="宋体" w:hAnsi="宋体" w:eastAsia="宋体" w:cs="宋体"/>
          <w:color w:val="000"/>
          <w:sz w:val="28"/>
          <w:szCs w:val="28"/>
        </w:rPr>
        <w:t xml:space="preserve">　　三、专业服务，提升效果</w:t>
      </w:r>
    </w:p>
    <w:p>
      <w:pPr>
        <w:ind w:left="0" w:right="0" w:firstLine="560"/>
        <w:spacing w:before="450" w:after="450" w:line="312" w:lineRule="auto"/>
      </w:pPr>
      <w:r>
        <w:rPr>
          <w:rFonts w:ascii="宋体" w:hAnsi="宋体" w:eastAsia="宋体" w:cs="宋体"/>
          <w:color w:val="000"/>
          <w:sz w:val="28"/>
          <w:szCs w:val="28"/>
        </w:rPr>
        <w:t xml:space="preserve">　　疫情就是命令，防控就是责任。社工既是社工，又是防疫战士。彩虹社会工作服务中心、彩虹公益等组织5名社工、12名心理咨询师和60名志愿者共同抗“疫”，义无反顾下沉单位、社区，冒着被病毒感染的风险、逆风前行，投身线下、线上相结合的防疫防控服务中，完成一件又一件“急难险重新”任务，为师生和社区居民保驾护航、排忧解难。社会工作者用大爱凝聚着光和热，用专业服务诠释着社工精神。深入单位、社区，进行人员登记、测量体温、出入检查、健康宣传;协助企业复工复产登记;深入特殊群体当中，开展个案咨询、电话回访、探访，提供支援服务。疫情期间，参与防疫宣传海报派发及张贴、防疫及生活物资采买、协助社区整理服务文档、公众号信息推送、24小时值守等。彩虹社工和志愿者服务总量达4500人次，协助教育部门搬运、分发消毒液、口罩、漂白粉等防控物资6吨多。</w:t>
      </w:r>
    </w:p>
    <w:p>
      <w:pPr>
        <w:ind w:left="0" w:right="0" w:firstLine="560"/>
        <w:spacing w:before="450" w:after="450" w:line="312" w:lineRule="auto"/>
      </w:pPr>
      <w:r>
        <w:rPr>
          <w:rFonts w:ascii="宋体" w:hAnsi="宋体" w:eastAsia="宋体" w:cs="宋体"/>
          <w:color w:val="000"/>
          <w:sz w:val="28"/>
          <w:szCs w:val="28"/>
        </w:rPr>
        <w:t xml:space="preserve">　　防疫也防“抑”，心理战“疫”不小觑。面对疫情，焦虑、恐慌的情绪是人们的正常反应和心理本能。彩虹社工中心、七彩虹志愿队、彩虹公益积极发挥专业优势建立心理支援服务体系。组织社工师、心理咨询师、心理治疗师和专业志愿者开通心理援助热线电话1条、网上辅导平台1个，各学校开展心理咨询电话50部。引导师生做好个人防护和心理调适，提供身心关怀与精神支持;联合教育部门为建档立卡困难家庭学生送去手机设备、学习用品等，手把手教会如何在线上进行上课学习，确保学生线上学习“不掉线、不掉队”。“同理心”搭起“连心桥”,心理抚慰1100多人次，个案辅导和危机干预57人次。</w:t>
      </w:r>
    </w:p>
    <w:p>
      <w:pPr>
        <w:ind w:left="0" w:right="0" w:firstLine="560"/>
        <w:spacing w:before="450" w:after="450" w:line="312" w:lineRule="auto"/>
      </w:pPr>
      <w:r>
        <w:rPr>
          <w:rFonts w:ascii="宋体" w:hAnsi="宋体" w:eastAsia="宋体" w:cs="宋体"/>
          <w:color w:val="000"/>
          <w:sz w:val="28"/>
          <w:szCs w:val="28"/>
        </w:rPr>
        <w:t xml:space="preserve">　　关注社区所急所需，做好弱势群体“守门人”。全民防疫之际，困弱群体获取外界的信息和支持受到一定影响，彩虹社工和志愿者们通过定时定期的电访，及时为陷入心理恐慌的居民或疑似患者提供信息咨询、心理辅导、知识普及、家庭防范指导、医疗救助等方面咨询和支援服务，为社区独居孤寡长者、低保低收、困境残障人士、困境单亲家庭等弱势困境群体提供防疫援助、生活救助等资源对接服务。据不完全统计，已开展弱势群体探访咨询服务101人次。结合疫情防控，为加强高龄、留守、孤寡、空巢、残障、贫困老人的救助工作，彩虹团队在东厦镇竹塔村启动农村互助养老社工项目试点工作，筹建养老互助社1个，已招募成员52人。该项目具有“离家不离村、离亲不离情、养老在乡村、享乐家门口”的特点。</w:t>
      </w:r>
    </w:p>
    <w:p>
      <w:pPr>
        <w:ind w:left="0" w:right="0" w:firstLine="560"/>
        <w:spacing w:before="450" w:after="450" w:line="312" w:lineRule="auto"/>
      </w:pPr>
      <w:r>
        <w:rPr>
          <w:rFonts w:ascii="宋体" w:hAnsi="宋体" w:eastAsia="宋体" w:cs="宋体"/>
          <w:color w:val="000"/>
          <w:sz w:val="28"/>
          <w:szCs w:val="28"/>
        </w:rPr>
        <w:t xml:space="preserve">　　当前，创新社会治理，需要社会力量参与;政府职能转变，需要社会服务社会化;家庭功能弱化，需要社会服务来弥补;群众需求多元，需要专业服务去满足。社会工作的专业性和重要性将伴随经济社会发展日益凸显。</w:t>
      </w:r>
    </w:p>
    <w:p>
      <w:pPr>
        <w:ind w:left="0" w:right="0" w:firstLine="560"/>
        <w:spacing w:before="450" w:after="450" w:line="312" w:lineRule="auto"/>
      </w:pPr>
      <w:r>
        <w:rPr>
          <w:rFonts w:ascii="宋体" w:hAnsi="宋体" w:eastAsia="宋体" w:cs="宋体"/>
          <w:color w:val="000"/>
          <w:sz w:val="28"/>
          <w:szCs w:val="28"/>
        </w:rPr>
        <w:t xml:space="preserve">　　云霄县彩虹社会工作服务中心，202_年1月在云霄县民政局正式注册登记，是云霄县第一家开展“全领域”社工服务的综合性、公益性、非营利民办非企业社会工作服务机构。自成立以来，秉承“专业服务，助人自助”社会工作专业理念，不断探索本土社会工作服务，着力整合社会资源，发动社会参与，培育专业团队，发挥专业优势，致力于提供关爱困境儿童，服务农村“三留守”人员，社区和农村居家养老服务，自闭症儿童社区康复服务，参与防灾减灾宣传、应急救护培训等专业化、精准化服务。云霄七彩虹志愿队经过9年发展，已拥有1个志愿总队(七彩虹志愿总队)、1个社会组织(云霄县彩虹公益联合会)、1个专业社工机构(彩虹社工中心)，获得63项国家和省市级以上表彰。目前，彩虹团队运营社会服务和志愿项目12个，范围涵盖助孤、养老、助残、爱幼、扶贫、应急、职工等多个领域，为各类群体提供切实的帮助。实现志愿服务和社会工作跨界联动、相互嵌入，资源共享、共同治理、优势互补、相互促进、效力倍增，有效促进云霄县社会组织、专业社会工作、志愿服务健康发展。</w:t>
      </w:r>
    </w:p>
    <w:p>
      <w:pPr>
        <w:ind w:left="0" w:right="0" w:firstLine="560"/>
        <w:spacing w:before="450" w:after="450" w:line="312" w:lineRule="auto"/>
      </w:pPr>
      <w:r>
        <w:rPr>
          <w:rFonts w:ascii="宋体" w:hAnsi="宋体" w:eastAsia="宋体" w:cs="宋体"/>
          <w:color w:val="000"/>
          <w:sz w:val="28"/>
          <w:szCs w:val="28"/>
        </w:rPr>
        <w:t xml:space="preserve">　　据介绍，彩虹社工中心的职业任务包括：运用社会工作专业理念、方法与技能，提供帮困扶弱、情绪疏导、心理抚慰、精神关爱、行为矫治、教育转化、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参与网格化服务管理、促进社区治理;开展社会服务需求评估、方案设计、项目管理、绩效评价与行动研究;开展社会工作专业督导，提升专业服务能力;协助做好志愿者招募、注册、培训与考核，引导和组织志愿者开展社会服务。202_年上半年，该中心在云霄部分学校启动“驻校社工”，在部分农村启动“互助养老”、“助残社工”等社工项目，预计直接受益群体约5000人。</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w:t>
      </w:r>
    </w:p>
    <w:p>
      <w:pPr>
        <w:ind w:left="0" w:right="0" w:firstLine="560"/>
        <w:spacing w:before="450" w:after="450" w:line="312" w:lineRule="auto"/>
      </w:pPr>
      <w:r>
        <w:rPr>
          <w:rFonts w:ascii="宋体" w:hAnsi="宋体" w:eastAsia="宋体" w:cs="宋体"/>
          <w:color w:val="000"/>
          <w:sz w:val="28"/>
          <w:szCs w:val="28"/>
        </w:rPr>
        <w:t xml:space="preserve">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w:t>
      </w:r>
    </w:p>
    <w:p>
      <w:pPr>
        <w:ind w:left="0" w:right="0" w:firstLine="560"/>
        <w:spacing w:before="450" w:after="450" w:line="312" w:lineRule="auto"/>
      </w:pPr>
      <w:r>
        <w:rPr>
          <w:rFonts w:ascii="宋体" w:hAnsi="宋体" w:eastAsia="宋体" w:cs="宋体"/>
          <w:color w:val="000"/>
          <w:sz w:val="28"/>
          <w:szCs w:val="28"/>
        </w:rPr>
        <w:t xml:space="preserve">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w:t>
      </w:r>
    </w:p>
    <w:p>
      <w:pPr>
        <w:ind w:left="0" w:right="0" w:firstLine="560"/>
        <w:spacing w:before="450" w:after="450" w:line="312" w:lineRule="auto"/>
      </w:pPr>
      <w:r>
        <w:rPr>
          <w:rFonts w:ascii="宋体" w:hAnsi="宋体" w:eastAsia="宋体" w:cs="宋体"/>
          <w:color w:val="000"/>
          <w:sz w:val="28"/>
          <w:szCs w:val="28"/>
        </w:rPr>
        <w:t xml:space="preserve">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