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优秀学生会工作总结10篇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大全10篇对新的东西学习不够，工作上往往凭经验办事，凭以往的工作套路处理问题，表现出工作上的大胆创新不够。下面小编给大家带来关于最新学生会工作总结，希望会对大家的工作与学习有所帮助。优秀学生会工作总结篇1自着手经营星光通讯...</w:t>
      </w:r>
    </w:p>
    <w:p>
      <w:pPr>
        <w:ind w:left="0" w:right="0" w:firstLine="560"/>
        <w:spacing w:before="450" w:after="450" w:line="312" w:lineRule="auto"/>
      </w:pPr>
      <w:r>
        <w:rPr>
          <w:rFonts w:ascii="宋体" w:hAnsi="宋体" w:eastAsia="宋体" w:cs="宋体"/>
          <w:color w:val="000"/>
          <w:sz w:val="28"/>
          <w:szCs w:val="28"/>
        </w:rPr>
        <w:t xml:space="preserve">优秀学生会工作总结大全10篇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优秀学生会工作总结篇2</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优秀学生会工作总结篇4</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优秀学生会工作总结篇7</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优秀学生会工作总结篇8</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优秀学生会工作总结篇9</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