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禁塑执法工作总结(必备4篇)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禁塑执法工作总结1学校“禁塑”工作总结太山镇第二中学校20_年12月学校“禁塑”工作总结为贯彻落实《吉林省人民政府办公厅关于进一步做好禁塑工作的通知》、《吉林省禁止生产销售和提供一次性塑料购物袋、塑料餐具规定》文件精神及市教育局关于禁塑的工...</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禁塑执法工作总结1</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禁塑执法工作总结2</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禁塑执法工作总结3</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2</w:t>
      </w:r>
    </w:p>
    <w:p>
      <w:pPr>
        <w:ind w:left="0" w:right="0" w:firstLine="560"/>
        <w:spacing w:before="450" w:after="450" w:line="312" w:lineRule="auto"/>
      </w:pPr>
      <w:r>
        <w:rPr>
          <w:rFonts w:ascii="宋体" w:hAnsi="宋体" w:eastAsia="宋体" w:cs="宋体"/>
          <w:color w:val="000"/>
          <w:sz w:val="28"/>
          <w:szCs w:val="28"/>
        </w:rPr>
        <w:t xml:space="preserve">1. 中央掌握禁塑节奏，八月末禁塑政策开始执行 中央持续推进限塑进程，8 月底限塑政策进入执行阶段。20_ 年 1 月，中央发布《关于进一步加强塑料污染治理的意见》，明确限塑范围：禁止生产和销售厚度小于 毫米的超薄塑料购物袋；厚度小于 毫米的聚乙烯农用地膜；一次性塑料餐具；宾馆、酒店一次性塑料用品；快递塑料包装等，并推广发展包括可降解塑料袋等替代产品。20_ 年 7 月，国家发布《关于扎实推进塑料污染治理工作的通知》，积极推动限塑工作的开展，要求各省市于 20_ 年 8 月中旬前出台省级实施方案，细化分解任务，层层压实责任；督促省会城市、计划单列市、地级以上城市等结合本地实际，重点围绕 20_ 年底阶段性目标，并于 20_ 年 8 月底前，各地要对照本通知要求，启动商场超市、集贸市场、餐饮行业等重点领域禁限塑推进情况专项执法检查。并且在今年年底前，生态环境部、发展改革委将会同各相关部门开展塑料污染治理督促检查联合专项行动，对各地实施方案制定、工作推进和监督执法情况进行部委联合督查。所以自 8 月底开始，各地限塑政策将陆续进入执行阶段。</w:t>
      </w:r>
    </w:p>
    <w:p>
      <w:pPr>
        <w:ind w:left="0" w:right="0" w:firstLine="560"/>
        <w:spacing w:before="450" w:after="450" w:line="312" w:lineRule="auto"/>
      </w:pPr>
      <w:r>
        <w:rPr>
          <w:rFonts w:ascii="宋体" w:hAnsi="宋体" w:eastAsia="宋体" w:cs="宋体"/>
          <w:color w:val="000"/>
          <w:sz w:val="28"/>
          <w:szCs w:val="28"/>
        </w:rPr>
        <w:t xml:space="preserve">商务部发布商务领域禁塑限塑工作通知，明确各塑料种类在重点商务领域的管控要求。商务部于 20_ 年 8 月底发布了《关于进一步加强商务领域塑料污染治理工作的通知》，明确了商务领域推进禁塑限塑的时间表和实施地区，对商场、超市、集贸市场、餐饮、住宿、展会、电子商务等重点领域提出了具体的禁塑要求，例如引导商场、超市等场所，通过积分奖励等激励手段推广使用环保布袋、纸袋等非塑制品和可降解塑料袋，鼓励设置自助式、智能化投放装置，推广使用生鲜产品可降解包装膜（袋）；在餐饮外卖领域推广使用符合性能和食品安全要求的秸秆覆膜餐盒等生物基、可降解塑料袋等替代产品；加强电商、外卖等平台企业入驻商户管理，制定一次性塑料制品减量替代实施方案等。这些要求对各地在 8 月底开始的于商务领域的禁塑工作有较好的指导和规范作用。</w:t>
      </w:r>
    </w:p>
    <w:p>
      <w:pPr>
        <w:ind w:left="0" w:right="0" w:firstLine="560"/>
        <w:spacing w:before="450" w:after="450" w:line="312" w:lineRule="auto"/>
      </w:pPr>
      <w:r>
        <w:rPr>
          <w:rFonts w:ascii="宋体" w:hAnsi="宋体" w:eastAsia="宋体" w:cs="宋体"/>
          <w:color w:val="000"/>
          <w:sz w:val="28"/>
          <w:szCs w:val="28"/>
        </w:rPr>
        <w:t xml:space="preserve">2. 省级单位划分责任主体，将禁塑难题拆分 各省积极响应中央，省级 方案 陆续出台。截止目前，已有 27 个省在中央文件的指导下，下发了关于治理塑料污染实施方案。各省的禁塑节奏类似，均为 20_ 年在几个主要城市试点，20_ 年推广全省，202_ 年达成全省禁塑的目标。各省实施方案的主旨与中央一致，主要是关于减少塑料制品在餐饮、宾馆、酒店、邮政快递等重点领域的使用与销售，以及探索绿色产品的替代。</w:t>
      </w:r>
    </w:p>
    <w:p>
      <w:pPr>
        <w:ind w:left="0" w:right="0" w:firstLine="560"/>
        <w:spacing w:before="450" w:after="450" w:line="312" w:lineRule="auto"/>
      </w:pPr>
      <w:r>
        <w:rPr>
          <w:rFonts w:ascii="宋体" w:hAnsi="宋体" w:eastAsia="宋体" w:cs="宋体"/>
          <w:color w:val="000"/>
          <w:sz w:val="28"/>
          <w:szCs w:val="28"/>
        </w:rPr>
        <w:t xml:space="preserve">各省政策存在共性，责任主体划分到位。各省一般会明确先推广政策的重点市级地区，再将范围逐步扩大。例如浙江省《进一步加强塑料污染治理的实施办法（征求意见稿）》中提出，20_ 年底，率先在杭州市、宁波市、绍兴市建成区等重点地区的重点领域禁止、限制不可降解塑料购物袋、一次性不可降解塑料餐具等部分塑料制品的销售和使用。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落地举措：</w:t>
      </w:r>
    </w:p>
    <w:p>
      <w:pPr>
        <w:ind w:left="0" w:right="0" w:firstLine="560"/>
        <w:spacing w:before="450" w:after="450" w:line="312" w:lineRule="auto"/>
      </w:pPr>
      <w:r>
        <w:rPr>
          <w:rFonts w:ascii="宋体" w:hAnsi="宋体" w:eastAsia="宋体" w:cs="宋体"/>
          <w:color w:val="000"/>
          <w:sz w:val="28"/>
          <w:szCs w:val="28"/>
        </w:rPr>
        <w:t xml:space="preserve">宣传+ 管理+ 抽查+ 惩处，四管齐下保证政策推行落地 已有部分城市开展了禁塑限塑令的执行工作，具体措施主要为宣传+管理+抽查+惩处，四管齐下保证政策落地推行，未来其他地区也有望开展类似措施，推动可降解塑料政策如期落地。</w:t>
      </w:r>
    </w:p>
    <w:p>
      <w:pPr>
        <w:ind w:left="0" w:right="0" w:firstLine="560"/>
        <w:spacing w:before="450" w:after="450" w:line="312" w:lineRule="auto"/>
      </w:pPr>
      <w:r>
        <w:rPr>
          <w:rFonts w:ascii="宋体" w:hAnsi="宋体" w:eastAsia="宋体" w:cs="宋体"/>
          <w:color w:val="000"/>
          <w:sz w:val="28"/>
          <w:szCs w:val="28"/>
        </w:rPr>
        <w:t xml:space="preserve">开展“禁塑”宣传活动，力推绿色生活方式。各地采用不同方式，由不同市局进行多种禁塑宣传工作。比如海南儋州市市场监督管理局通过走访宣传，向经营者和使用者发放禁塑宣传资料，讲解禁塑工作要求，介绍生物降解环保袋等，在全市范围内开展大规模的禁塑宣传活动。深圳市由市场_举办 20_ 年塑料购物袋替代品现场推广会，向市民宣读倡议书，科普“禁限塑”法规，讲解超薄塑料购物的危害性等，倡导市民积极参与到“禁限塑”工作中，让“禁限塑”成果普及全社会。梅河口市向市商务局，市教育局，市文化广播电视和旅游局等多个市局均发布了针对不同人群的宣传工作方案，并需按时提交“禁塑”工作总结、宣传图片、视频等，以达到加强禁塑工作的强度和广度的效果。</w:t>
      </w:r>
    </w:p>
    <w:p>
      <w:pPr>
        <w:ind w:left="0" w:right="0" w:firstLine="560"/>
        <w:spacing w:before="450" w:after="450" w:line="312" w:lineRule="auto"/>
      </w:pPr>
      <w:r>
        <w:rPr>
          <w:rFonts w:ascii="宋体" w:hAnsi="宋体" w:eastAsia="宋体" w:cs="宋体"/>
          <w:color w:val="000"/>
          <w:sz w:val="28"/>
          <w:szCs w:val="28"/>
        </w:rPr>
        <w:t xml:space="preserve">rQsRsMyRoPpPtMmPoRtPqR9PdN8OtRmMoMnNiNnNzQkPnNtQ7NsQrRuOqNzQMYrMtM</w:t>
      </w:r>
    </w:p>
    <w:p>
      <w:pPr>
        <w:ind w:left="0" w:right="0" w:firstLine="560"/>
        <w:spacing w:before="450" w:after="450" w:line="312" w:lineRule="auto"/>
      </w:pPr>
      <w:r>
        <w:rPr>
          <w:rFonts w:ascii="宋体" w:hAnsi="宋体" w:eastAsia="宋体" w:cs="宋体"/>
          <w:color w:val="000"/>
          <w:sz w:val="28"/>
          <w:szCs w:val="28"/>
        </w:rPr>
        <w:t xml:space="preserve">行业 报告</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3</w:t>
      </w:r>
    </w:p>
    <w:p>
      <w:pPr>
        <w:ind w:left="0" w:right="0" w:firstLine="560"/>
        <w:spacing w:before="450" w:after="450" w:line="312" w:lineRule="auto"/>
      </w:pPr>
      <w:r>
        <w:rPr>
          <w:rFonts w:ascii="宋体" w:hAnsi="宋体" w:eastAsia="宋体" w:cs="宋体"/>
          <w:color w:val="000"/>
          <w:sz w:val="28"/>
          <w:szCs w:val="28"/>
        </w:rPr>
        <w:t xml:space="preserve">建立禁塑管理制度，规范塑料制品使用。比如海南儋州市，北京顺义区，广西南宁市等地要求塑料购物袋销售企业要建立购销台账制度，防止不合格塑料购物袋流入市场。其中，儋州市还与经营者和使用者签订“禁塑”承诺书，与农贸市场管理方也签订了“禁塑”承诺书。梅河口市则是要求禁塑各相关部门、单位要相应建立定期督导检查制度，每个季度至少开展一次自查，并形成自查报告。建立禁塑管理制度，有助于禁塑工作的实施。</w:t>
      </w:r>
    </w:p>
    <w:p>
      <w:pPr>
        <w:ind w:left="0" w:right="0" w:firstLine="560"/>
        <w:spacing w:before="450" w:after="450" w:line="312" w:lineRule="auto"/>
      </w:pPr>
      <w:r>
        <w:rPr>
          <w:rFonts w:ascii="宋体" w:hAnsi="宋体" w:eastAsia="宋体" w:cs="宋体"/>
          <w:color w:val="000"/>
          <w:sz w:val="28"/>
          <w:szCs w:val="28"/>
        </w:rPr>
        <w:t xml:space="preserve">采用抽查走访的方式，确保“禁塑”已落实到位。比如儋州市、北京东城、深圳等市，加强对辖区商品零售市场进行日常巡查，并上报违法行为。其中儋州市对辖区企业、门店、农贸市场进行日常巡查，做好检查记录和拍照等留痕工作，形成一级抓一级。北京顺义区则以监督检查和质量抽查为重点，开展为期 3 个月的塑料袋专项整治行动。而梅河口市采取查看材料与现场检查相结合，事先通知与明查暗访相结合的形式，定期进行检查，形成检查记录、检验报告、图片。通过检查和抽查的形式，有助于政府部门更清楚地了解“禁塑”的执行情况，从而更有效地督促企业尽快落实“禁塑”政策。</w:t>
      </w:r>
    </w:p>
    <w:p>
      <w:pPr>
        <w:ind w:left="0" w:right="0" w:firstLine="560"/>
        <w:spacing w:before="450" w:after="450" w:line="312" w:lineRule="auto"/>
      </w:pPr>
      <w:r>
        <w:rPr>
          <w:rFonts w:ascii="宋体" w:hAnsi="宋体" w:eastAsia="宋体" w:cs="宋体"/>
          <w:color w:val="000"/>
          <w:sz w:val="28"/>
          <w:szCs w:val="28"/>
        </w:rPr>
        <w:t xml:space="preserve">设立多种针对违规使用塑料袋的惩罚措施。目前城市推出的惩罚措施主要包括罚款，在国家企业信用信息公示系统公示查处信息，纳入信用“黑名单”等。根据地区不同，设立不同金额的罚款力度。比如北京市东城区规定，对于首次违反禁塑令的，将处以 5000 元以上 1 万元以下罚款；再次违反的，处 1 万元以上 5 万元以下罚款；天津市规定对于违规使用塑料袋等一次性塑料制品的，将处一万元以上十万元以下罚款。海南省海口市规定将在国家企业信用信息公示系统公示一次性塑料制品生产及流通企业和商户查处信息。杭州市规定将违规生产、销售、使用塑料制品等行为列入失信记录。</w:t>
      </w:r>
    </w:p>
    <w:p>
      <w:pPr>
        <w:ind w:left="0" w:right="0" w:firstLine="560"/>
        <w:spacing w:before="450" w:after="450" w:line="312" w:lineRule="auto"/>
      </w:pPr>
      <w:r>
        <w:rPr>
          <w:rFonts w:ascii="宋体" w:hAnsi="宋体" w:eastAsia="宋体" w:cs="宋体"/>
          <w:color w:val="000"/>
          <w:sz w:val="28"/>
          <w:szCs w:val="28"/>
        </w:rPr>
        <w:t xml:space="preserve">禁塑措施将推广至全国，保证禁塑 20_ 。</w:t>
      </w:r>
    </w:p>
    <w:p>
      <w:pPr>
        <w:ind w:left="0" w:right="0" w:firstLine="560"/>
        <w:spacing w:before="450" w:after="450" w:line="312" w:lineRule="auto"/>
      </w:pPr>
      <w:r>
        <w:rPr>
          <w:rFonts w:ascii="宋体" w:hAnsi="宋体" w:eastAsia="宋体" w:cs="宋体"/>
          <w:color w:val="000"/>
          <w:sz w:val="28"/>
          <w:szCs w:val="28"/>
        </w:rPr>
        <w:t xml:space="preserve">年底阶段性目标达成。目前以海南和北京为代表，已有 11 个市区采取了以上一种或多种措施来进行禁塑工作。预计未来这些举措将会推广到全国，保证我国禁塑工作 20_ 年度第一阶段目标的达成。</w:t>
      </w:r>
    </w:p>
    <w:p>
      <w:pPr>
        <w:ind w:left="0" w:right="0" w:firstLine="560"/>
        <w:spacing w:before="450" w:after="450" w:line="312" w:lineRule="auto"/>
      </w:pPr>
      <w:r>
        <w:rPr>
          <w:rFonts w:ascii="宋体" w:hAnsi="宋体" w:eastAsia="宋体" w:cs="宋体"/>
          <w:color w:val="000"/>
          <w:sz w:val="28"/>
          <w:szCs w:val="28"/>
        </w:rPr>
        <w:t xml:space="preserve">4. 20_ 年底将达成第一阶 段禁塑目标，可降解塑料需求将达到18 万吨 20_ 年底 第一阶段禁塑目标达到后，可降解塑料需求将达到 18 万吨。中国商业联合会副会长张丽君透露，据统计测算，今年年底阶段性目标涉及的相关地区零售、餐饮领域，一次性塑料袋、一次性塑料吸管和一次性塑料刀叉勺的年消费量约 30 万吨，给予可降解塑料 60%渗透率，预计到今年年底可降解塑料需求将达到 18 万吨，对比我国当下 万吨的市场需求量，市场增长空间达 4 倍以上。以目前可降解塑料平均价格 万元/吨进行测算，18 万吨需求量对应市场达 亿元。</w:t>
      </w:r>
    </w:p>
    <w:p>
      <w:pPr>
        <w:ind w:left="0" w:right="0" w:firstLine="560"/>
        <w:spacing w:before="450" w:after="450" w:line="312" w:lineRule="auto"/>
      </w:pPr>
      <w:r>
        <w:rPr>
          <w:rFonts w:ascii="宋体" w:hAnsi="宋体" w:eastAsia="宋体" w:cs="宋体"/>
          <w:color w:val="000"/>
          <w:sz w:val="28"/>
          <w:szCs w:val="28"/>
        </w:rPr>
        <w:t xml:space="preserve">表 表 1 ：</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禁塑执法工作总结4</w:t>
      </w:r>
    </w:p>
    <w:p>
      <w:pPr>
        <w:ind w:left="0" w:right="0" w:firstLine="560"/>
        <w:spacing w:before="450" w:after="450" w:line="312" w:lineRule="auto"/>
      </w:pPr>
      <w:r>
        <w:rPr>
          <w:rFonts w:ascii="宋体" w:hAnsi="宋体" w:eastAsia="宋体" w:cs="宋体"/>
          <w:color w:val="000"/>
          <w:sz w:val="28"/>
          <w:szCs w:val="28"/>
        </w:rPr>
        <w:t xml:space="preserve">全市上半年共受理消费投诉2450件为消费者挽回经济损失2553万元其中涉案金额万元以上27起会同有关部门开展商品和服务监督检查160次围绕消费热点开展消费调查24次发布消费警示提示71条发放各类宣传资料173万册组织开展了315纪念活动消费与责任年主题活动以及新消费运动发起了拥护限塑令抵制白色污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姓名：XXX部门：XXX日期：XXX</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的认知度不断提高，从而关心支持人防事业的发展。（二）以贯彻省人防工作会议精神为主线，应急应战能力进一步提升1、抢抓进度完成1101工程项目前期各项工作。在春节上班后的</w:t>
      </w:r>
    </w:p>
    <w:p>
      <w:pPr>
        <w:ind w:left="0" w:right="0" w:firstLine="560"/>
        <w:spacing w:before="450" w:after="450" w:line="312" w:lineRule="auto"/>
      </w:pPr>
      <w:r>
        <w:rPr>
          <w:rFonts w:ascii="宋体" w:hAnsi="宋体" w:eastAsia="宋体" w:cs="宋体"/>
          <w:color w:val="000"/>
          <w:sz w:val="28"/>
          <w:szCs w:val="28"/>
        </w:rPr>
        <w:t xml:space="preserve">举行救援演练。5月份，城西社区组织600多人疏散演练。6月份，交通运输专业队进行整组训练。（三）以主体功能区试点建设为契机，融合发展进一步加快1、积极参与城市治堵工作。3月份我县</w:t>
      </w:r>
    </w:p>
    <w:p>
      <w:pPr>
        <w:ind w:left="0" w:right="0" w:firstLine="560"/>
        <w:spacing w:before="450" w:after="450" w:line="312" w:lineRule="auto"/>
      </w:pPr>
      <w:r>
        <w:rPr>
          <w:rFonts w:ascii="宋体" w:hAnsi="宋体" w:eastAsia="宋体" w:cs="宋体"/>
          <w:color w:val="000"/>
          <w:sz w:val="28"/>
          <w:szCs w:val="28"/>
        </w:rPr>
        <w:t xml:space="preserve">2、加强行政审批管理，规范优化审批流程，坚持做到依法征收、应收尽收、以收促建。加强窗口服务水平，提升服务质量，人防窗口全年被评为星级窗口。认真开展人防行政审批工作的自查，在7月份的全省人防行政审批专项检查中，得到省办的好评。3、强化人防队伍依法行政能力，加大行政执法和执法监督的力度，严格追究行政越权、不作为等行为，坚持规范执法，严格执法、秉公执法、文明执法。上半年依法查处了我县</w:t>
      </w:r>
    </w:p>
    <w:p>
      <w:pPr>
        <w:ind w:left="0" w:right="0" w:firstLine="560"/>
        <w:spacing w:before="450" w:after="450" w:line="312" w:lineRule="auto"/>
      </w:pPr>
      <w:r>
        <w:rPr>
          <w:rFonts w:ascii="宋体" w:hAnsi="宋体" w:eastAsia="宋体" w:cs="宋体"/>
          <w:color w:val="000"/>
          <w:sz w:val="28"/>
          <w:szCs w:val="28"/>
        </w:rPr>
        <w:t xml:space="preserve">才缺乏，制约着人防事业的发展。（二）推进融合发展办法不多，主要是参与地下空间开发和城市治堵等各项工作，有待加快步伐。（三）人防各项预案的修编进展不够快。</w:t>
      </w:r>
    </w:p>
    <w:p>
      <w:pPr>
        <w:ind w:left="0" w:right="0" w:firstLine="560"/>
        <w:spacing w:before="450" w:after="450" w:line="312" w:lineRule="auto"/>
      </w:pPr>
      <w:r>
        <w:rPr>
          <w:rFonts w:ascii="宋体" w:hAnsi="宋体" w:eastAsia="宋体" w:cs="宋体"/>
          <w:color w:val="000"/>
          <w:sz w:val="28"/>
          <w:szCs w:val="28"/>
        </w:rPr>
        <w:t xml:space="preserve">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w:t>
      </w:r>
    </w:p>
    <w:p>
      <w:pPr>
        <w:ind w:left="0" w:right="0" w:firstLine="560"/>
        <w:spacing w:before="450" w:after="450" w:line="312" w:lineRule="auto"/>
      </w:pPr>
      <w:r>
        <w:rPr>
          <w:rFonts w:ascii="宋体" w:hAnsi="宋体" w:eastAsia="宋体" w:cs="宋体"/>
          <w:color w:val="000"/>
          <w:sz w:val="28"/>
          <w:szCs w:val="28"/>
        </w:rPr>
        <w:t xml:space="preserve">行领导班子及成员责任追究，实行党风廉政建设“一票否决”。对造成重大经济损失实行责任追究，对领导干部利用职权获取非法利益，造成恶劣影响实行责任追究，对违法违纪的人和事加大力度及时查处。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员提出的意见建议，保证在本单位工作的委员有时间参加政协各项活动，并按规定时限办理好提案。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2025-05-03T02:56:06+08:00</dcterms:created>
  <dcterms:modified xsi:type="dcterms:W3CDTF">2025-05-03T02:56:06+08:00</dcterms:modified>
</cp:coreProperties>
</file>

<file path=docProps/custom.xml><?xml version="1.0" encoding="utf-8"?>
<Properties xmlns="http://schemas.openxmlformats.org/officeDocument/2006/custom-properties" xmlns:vt="http://schemas.openxmlformats.org/officeDocument/2006/docPropsVTypes"/>
</file>