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个人政治思想与业务工作总结</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与业务工作总结5篇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w:t>
      </w:r>
    </w:p>
    <w:p>
      <w:pPr>
        <w:ind w:left="0" w:right="0" w:firstLine="560"/>
        <w:spacing w:before="450" w:after="450" w:line="312" w:lineRule="auto"/>
      </w:pPr>
      <w:r>
        <w:rPr>
          <w:rFonts w:ascii="宋体" w:hAnsi="宋体" w:eastAsia="宋体" w:cs="宋体"/>
          <w:color w:val="000"/>
          <w:sz w:val="28"/>
          <w:szCs w:val="28"/>
        </w:rPr>
        <w:t xml:space="preserve">个人政治思想与业务工作总结5篇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工作总结，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学习了党和国家的各项方针政策。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通过多下基层，看实情，查实事，立足实际，锻炼分析问题、处理问题的潜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善工作方法;能够分阶段对自己的工作学习进行总结自查，查缺补漏，总结经验，理解教训，提高工作水平。通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__年，与其他同志一道创刊了《信息广角》，把外地先进经验做法摘录刊出，为全区各级领导决策带给了参考。__年，对《海港政讯》、《工作简报》和《信息广角》进行了改版，版面设计美观大方，资料编排新颖合理，整体质量明显提高。__年以来，为强化反馈效果、突出工作重点，在刊物资料上进行了创新，《海港政讯》中适时设置了绿化专栏、行风建设专栏、落实区政府领导综合调研状况反馈、落实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__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状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_年、__年我连续两年被市政府办公室评为“全市政府系统信息先进工作者”，__年被机关党委评为“先进党务工作者”，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__年又将过去，在过去的一年里，本人在上级教育行政和党组织的关心下，坚持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的精神状态站在教坛，以和蔼、轻松、认真的形象去面对学生。按照「高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作为教高一课的新教师，明白自己对教材的生疏，故在课前做到认真备课，多方面去搜集相关进行资料。一堂课45分钟，精讲——只能讲15—20分钟，而且这种讲，要起到画龙点睛的作用，讲重点难点，剩下的时间由学生自学、讨论、辨论、练习等。助学生思考，不越俎代疱。一般来说，一节课的开始引入、结尾总结，中间难点重点由教师讲，其他可由学生自己学、自己思考。如果教师一节课讲到底，教师的讲课就会变成学生“催眠曲”，课堂教学效果就会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助差生。但由于本学期授课时间较短，复习内容较多，复习比较仓促，同时发觉很一部分学生接受能力较差，学习自觉性不高。因此，我专门指定了针对比较懒惰、不出学习课的学生学习方法。由我亲自督促。和他们一起每天攻克一小点，一周带动一个面。达到了集体成绩水平提高的效果。并且在工作中，对于表现好的同学及时提出表扬，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2025-05-03T11:10:01+08:00</dcterms:created>
  <dcterms:modified xsi:type="dcterms:W3CDTF">2025-05-03T11:10:01+08:00</dcterms:modified>
</cp:coreProperties>
</file>

<file path=docProps/custom.xml><?xml version="1.0" encoding="utf-8"?>
<Properties xmlns="http://schemas.openxmlformats.org/officeDocument/2006/custom-properties" xmlns:vt="http://schemas.openxmlformats.org/officeDocument/2006/docPropsVTypes"/>
</file>