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202_年驻村工作队员工作总结三篇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驻村工作队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驻村工作队员工作总结，希望对大家有所帮助![_TAG_h2]　　202_年驻村工作队员工作总结篇一</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&gt;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&gt;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&gt;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　　202_年驻村工作队员工作总结篇二</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　&gt;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202_年驻村工作队员工作总结篇三</w:t>
      </w:r>
    </w:p>
    <w:p>
      <w:pPr>
        <w:ind w:left="0" w:right="0" w:firstLine="560"/>
        <w:spacing w:before="450" w:after="450" w:line="312" w:lineRule="auto"/>
      </w:pPr>
      <w:r>
        <w:rPr>
          <w:rFonts w:ascii="宋体" w:hAnsi="宋体" w:eastAsia="宋体" w:cs="宋体"/>
          <w:color w:val="000"/>
          <w:sz w:val="28"/>
          <w:szCs w:val="28"/>
        </w:rPr>
        <w:t xml:space="preserve">　　202_年，驻村工作队认真履职，积极开展帮扶工作。按照“四不摘”要求，着力在责任落实、工作落实、政策落实上下功夫，“三支队伍”和“两委”主干按照《xxx村乡村振兴行动实施方案》、《xxx村三年发展规划及巩固提升实施方案》、《xxx村产业发展三年规划》，密切配合，有序实施推进，在支部建设引领、基础设施改善、公共服务配套、产业发展壮大、矛盾协调化解、健康扶贫跟进等方面进行巩固提升，脱贫成果进一步巩固，富民步伐进一步加快，党员 干部作用发挥明显，村民致富意愿更加强烈，村风民风有了明显好转，整村发展将逐渐步入崭新正轨。</w:t>
      </w:r>
    </w:p>
    <w:p>
      <w:pPr>
        <w:ind w:left="0" w:right="0" w:firstLine="560"/>
        <w:spacing w:before="450" w:after="450" w:line="312" w:lineRule="auto"/>
      </w:pPr>
      <w:r>
        <w:rPr>
          <w:rFonts w:ascii="宋体" w:hAnsi="宋体" w:eastAsia="宋体" w:cs="宋体"/>
          <w:color w:val="000"/>
          <w:sz w:val="28"/>
          <w:szCs w:val="28"/>
        </w:rPr>
        <w:t xml:space="preserve">　　一、做到摘帽不摘责任，帮扶机制持续稳定。根据村“两委”干部及“三支队伍”人员变动，及时对帮扶责任人进行调整，成立脱贫成效巩固提升领导小组，小组成员建立了帮扶责任人微信群，及时传达上级帮扶政策及要求，不定期召开脱贫成效巩固提升推进会，压实帮扶责任。建档立卡99户，驻村工作队具体包联30户，包村单位县xxx中心30户，包村干部、村支书记、主任、3名“两委”委员共39户，做到了户户都有干部帮扶，干部包户人人都有责任。全面落实书记每月遍访一次建档立卡户、每两月遍访一次老党员、每季度遍访一次非建档立卡户的要求，经常与建档立卡户、老党员、老干部拉家长、话党恩、听民声、解忧愁；主动靠前与非建档立卡户、种植大户、经济能人查短板、谋思路、找出路、解难题。村支部书记、第一书记遍访建档立卡户达100%，遍访党员90%以上，遍访非建档立卡户70%以上。形成了党员干部抓巩固、群众参与谋富裕的向上态势。</w:t>
      </w:r>
    </w:p>
    <w:p>
      <w:pPr>
        <w:ind w:left="0" w:right="0" w:firstLine="560"/>
        <w:spacing w:before="450" w:after="450" w:line="312" w:lineRule="auto"/>
      </w:pPr>
      <w:r>
        <w:rPr>
          <w:rFonts w:ascii="宋体" w:hAnsi="宋体" w:eastAsia="宋体" w:cs="宋体"/>
          <w:color w:val="000"/>
          <w:sz w:val="28"/>
          <w:szCs w:val="28"/>
        </w:rPr>
        <w:t xml:space="preserve">　　二、做到摘帽不摘政策，基础工作扎实有效。按照“普惠+特惠”的原则，在政府代缴养老保险每人100元、医疗保险220元的普惠性政策下，我们鼓励果农积极缴纳苹果保险近11.89万元,享受政府补贴11.89万完，切实让百姓感受到巩固提升脱贫成效，做到了力度不减，标准不降。公共服务更加完善。持续推进脱贫村“回头看”，修建xxx村进城道路5公里，重建xxx、xx两个村民小组农村电网，改造人蓄饮水线路1000米，保障全村的饮水安全。改善农村人居环境，新建垃圾池5个，太阳能路灯20盏，xxx村周边植树增绿百余棵。特色产业稳步壮大，根据群众需求和市场变化，及时调整产业方向，在以苹果为主导产业的基础上，大力发展以养猪、养牛、养羊、大棚蔬菜种植为辅助，以适合庭院种植、养殖为补充的家庭经营模式，不断夯实富民产业基础，人均可支配收入达5000元以上。金融扶贫活力彰显，银行对有发展能力、发展意愿的16户农户享受政府贴息贷款72万元，均在202_年后半年到期。健康扶贫持续推进，将35种慢性病门诊报销比例提高到70%，为72名因病致贫、慢性病患者进行免费体检，为所有建档立卡户免费签约医疗服务，定期入户随访。全面实行“先诊疗、后付费”和各类医保救助政策在县内医疗机构“一站式”结算。教育 扶贫方面，202_年截止9月份全村住院49人次报销共37.2万元。教育扶贫方面，资助建档立卡本科大学生1人，享受“雨露计划”教育扶贫资助学生7人，义务教育阶段学生13人，学前儿童2人，使百姓真正体会到政策不摘带来的好处。内生动力不断激发，扎实开展“改革创新奋发有为”大讨论活动和“不忘初心牢记使命”主题教育工作，组织“深入推进移风易俗巩固提升脱贫成效”、“守初心担使命喜迎建国70周年”、“践行初心使命 党员在行动”等主题党日活动，逐渐扭转党员思想认识，参会率大大提升，党员自豪感使命感有所增强，模范带头作用逐渐显现。通过组织走出去参观见学、请进来培训辅导上课，自主脱贫、光荣致富新风尚树起，xx村xxx新建一座蔬菜大棚、xxx扩大蔬菜大棚规模，给村民起来很好的示范引领做用；xxx“xx老爸老妈土特产”淘宝专卖店、xxx子女快手直播店，xxx微信朋友圈推售,苹果销售的火热，给大家更是树立了榜样。加大转移就业力度。今年新增护林员2人，护路员2人，介绍高速服务区就业2人，鼓励群众利用农闲周边务工，实现了稳定持续增收。</w:t>
      </w:r>
    </w:p>
    <w:p>
      <w:pPr>
        <w:ind w:left="0" w:right="0" w:firstLine="560"/>
        <w:spacing w:before="450" w:after="450" w:line="312" w:lineRule="auto"/>
      </w:pPr>
      <w:r>
        <w:rPr>
          <w:rFonts w:ascii="宋体" w:hAnsi="宋体" w:eastAsia="宋体" w:cs="宋体"/>
          <w:color w:val="000"/>
          <w:sz w:val="28"/>
          <w:szCs w:val="28"/>
        </w:rPr>
        <w:t xml:space="preserve">　　三、做到摘帽不摘帮扶，汇聚合力提升帮扶。始终将自力更生和借助外力并举并重，同向发力、多管齐下。坚持帮扶人员不撤、包抓单位不变，市xxx、县xxx中心领导以上率下，每月至少深入乡村一线，督促指导巩固提升工作,共同研究巩固提升措施;驻村工作队三人，坚持5天4夜，吃住在村，每月驻村20天以上，深入建档立卡户，制定巩固提升计划、落实巩固提升政策、解决遇到实际困难。持续加强与企事业单位的合作帮扶，协调xx高速xx县服务区在国庆节旅游旺季，村民进行苹果销售；xxxx中秋节走访慰问村里老年人；对接xxxxxx开展“帮扶同行携手共旺”捐赠活动；在xxx会、xxx同事、社会个体中“倡仪以购代扶助力巩固提升”，帮助果农销售苹果近万元，有效提升建档立卡户的满意度。xx中心，率先为村开通“电视+宽带”业务51户，每户减免初装100元；村委组织有能力、有发展意愿的群众30余人，到xxx村、xxx村参观见学；xx县电子商务中心对xxx村33名学员提供食宿并进行免费农村电子商务培训等等，有力助推了脱贫成效巩固提升工作。</w:t>
      </w:r>
    </w:p>
    <w:p>
      <w:pPr>
        <w:ind w:left="0" w:right="0" w:firstLine="560"/>
        <w:spacing w:before="450" w:after="450" w:line="312" w:lineRule="auto"/>
      </w:pPr>
      <w:r>
        <w:rPr>
          <w:rFonts w:ascii="宋体" w:hAnsi="宋体" w:eastAsia="宋体" w:cs="宋体"/>
          <w:color w:val="000"/>
          <w:sz w:val="28"/>
          <w:szCs w:val="28"/>
        </w:rPr>
        <w:t xml:space="preserve">　　四、做到摘帽不摘监管，各项工作落到实处。严格对驻村工作的管理，实行手机签到考勤，落实“四不两直”督查，保证驻村干部下得来、能工作、起作用，队员xxx、xxx驻村4年，xxx母亲病故、xxx父亲住院到病故，没能很好尽孝，处理完后事就回到工作岗位开展工作，xxx老婆孩子三人三地，孩子学习差无人监管，老婆有病不敢住院，岳母xxx住院不能陪同，大家都是克服各自困难，一心扑在脱贫巩固提升工作上，毫无怨言。村干部通过交任务压担子动，锻炼干部，培养干部为民服务意识树得比较牢固。村委项目资金投向使用，做到“四议两公开”，严格资金拨付程序，保证扶贫资金运行安全规范，在转移支付经费、光伏收益从202_年至今累计33万余元，202_年光伏收益11.7万元分两次进行分配，坚持会议决定，专款专用，均实行银行转账公开透明。有效防止扶贫领域腐败和出现作风问题。 </w:t>
      </w:r>
    </w:p>
    <w:p>
      <w:pPr>
        <w:ind w:left="0" w:right="0" w:firstLine="560"/>
        <w:spacing w:before="450" w:after="450" w:line="312" w:lineRule="auto"/>
      </w:pPr>
      <w:r>
        <w:rPr>
          <w:rFonts w:ascii="宋体" w:hAnsi="宋体" w:eastAsia="宋体" w:cs="宋体"/>
          <w:color w:val="000"/>
          <w:sz w:val="28"/>
          <w:szCs w:val="28"/>
        </w:rPr>
        <w:t xml:space="preserve">　　一年来，驻村工作队县委县政府的领导下，在镇党委镇政府的指导下，在外事办领导关心支持下，同村“两委”及xxx中心的齐心全力干了一点事，但我们深知这些工作与领导的期望，群众的满意还有一定距离。202_年，一是积极配合xx社区在并村后在党建 工作及村务工作的平稳顺利度过磨合期和适应期。做到各项工作的有序衔接，不断档。二是我们将进一步调查研究、持续调整以苹果为主导产业的基础上，大力发展以养殖、种植为辅助，以庭院种植、养殖为补充的家庭多种经营模式，不断充实村民的钱袋子；向上级积极主动争取资金项目，为群众多办好事实事。三是与县水利、交通 、发改等相关单位加强协调联系，抓好列入202_年入库项目的落地实施工作。争取再通过一年的努力再有更大收获，为扶贫工作交总账画上一个圆满的句号。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2025-05-02T10:58:47+08:00</dcterms:created>
  <dcterms:modified xsi:type="dcterms:W3CDTF">2025-05-02T10:58:47+08:00</dcterms:modified>
</cp:coreProperties>
</file>

<file path=docProps/custom.xml><?xml version="1.0" encoding="utf-8"?>
<Properties xmlns="http://schemas.openxmlformats.org/officeDocument/2006/custom-properties" xmlns:vt="http://schemas.openxmlformats.org/officeDocument/2006/docPropsVTypes"/>
</file>