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参加社会实践的活动总结模板（精选13篇）参加社会实践的活动总结模板 篇1 我校团委根据上级有关文件精神，继续在全校团员青年中开展形式多样、丰富多彩的实践活动，并取得了令人可喜的成绩。下面将活动总结如下： 一、高度重视、认真组织 假期前，校团...</w:t>
      </w:r>
    </w:p>
    <w:p>
      <w:pPr>
        <w:ind w:left="0" w:right="0" w:firstLine="560"/>
        <w:spacing w:before="450" w:after="450" w:line="312" w:lineRule="auto"/>
      </w:pPr>
      <w:r>
        <w:rPr>
          <w:rFonts w:ascii="宋体" w:hAnsi="宋体" w:eastAsia="宋体" w:cs="宋体"/>
          <w:color w:val="000"/>
          <w:sz w:val="28"/>
          <w:szCs w:val="28"/>
        </w:rPr>
        <w:t xml:space="preserve">参加社会实践的活动总结模板（精选13篇）</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篇3</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篇5</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篇6</w:t>
      </w:r>
    </w:p>
    <w:p>
      <w:pPr>
        <w:ind w:left="0" w:right="0" w:firstLine="560"/>
        <w:spacing w:before="450" w:after="450" w:line="312" w:lineRule="auto"/>
      </w:pPr>
      <w:r>
        <w:rPr>
          <w:rFonts w:ascii="宋体" w:hAnsi="宋体" w:eastAsia="宋体" w:cs="宋体"/>
          <w:color w:val="000"/>
          <w:sz w:val="28"/>
          <w:szCs w:val="28"/>
        </w:rPr>
        <w:t xml:space="preserve">烈日当头，连云港之夏悄然来了小暑;小暑临至，新浦之区霍然下了暴雨;暴雨倾降，义行车队毅然涉了大水。车队驶遍港城，将红会知识普及大众，在这过程中，我更是收获到了许多，感悟到许多与大家分享!</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篇7</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篇8</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篇9</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篇10</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篇11</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篇13</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