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县自然资源局优化营商环境工作总结|县自然资源局优化营商环境工作情况报告三篇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县自然资源局优化营商环境工作情况报告三篇，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县自然资源局优化营商环境工作情况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县自然资源局优化营商环境工作情况报告一篇</w:t>
      </w:r>
    </w:p>
    <w:p>
      <w:pPr>
        <w:ind w:left="0" w:right="0" w:firstLine="560"/>
        <w:spacing w:before="450" w:after="450" w:line="312" w:lineRule="auto"/>
      </w:pPr>
      <w:r>
        <w:rPr>
          <w:rFonts w:ascii="宋体" w:hAnsi="宋体" w:eastAsia="宋体" w:cs="宋体"/>
          <w:color w:val="000"/>
          <w:sz w:val="28"/>
          <w:szCs w:val="28"/>
        </w:rPr>
        <w:t xml:space="preserve">　　今年来，县自然资源和规划局全面落实我县优化营商环境的工作要求，充分发挥职能部门作用，在依法合理用地、节约集约用地、不动产登记等方面，积极提供优质服务，全面打造营商洼地，为全县经济发展提供了便捷服务。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对建设项目审批实行容缺受理。积极响应全市营商环境重点工作暨营商环境评价推进会议要求，对符合当前产业政策、土地规划、城市规划的项目进行容缺受理，截止目前，共办理建设项目用地预审91件；规划选址意见172件。</w:t>
      </w:r>
    </w:p>
    <w:p>
      <w:pPr>
        <w:ind w:left="0" w:right="0" w:firstLine="560"/>
        <w:spacing w:before="450" w:after="450" w:line="312" w:lineRule="auto"/>
      </w:pPr>
      <w:r>
        <w:rPr>
          <w:rFonts w:ascii="宋体" w:hAnsi="宋体" w:eastAsia="宋体" w:cs="宋体"/>
          <w:color w:val="000"/>
          <w:sz w:val="28"/>
          <w:szCs w:val="28"/>
        </w:rPr>
        <w:t xml:space="preserve">　　（二）积极推进“标准地”供应和标准厂房建设。全面落实告知承诺制度，积极推进“标准地”供应，实现“拿地就开工”。今年来，已经累计完成“标准地”出让6宗，面积14.04公顷，，提前完成了市下达我县的年度标准地出让任务，并均已签订出让合同、承诺书及管理协议，其中元旺电工2宗、面积3.6492公顷，豆制品加工项目1宗、面积0.5968公顷，清河镇污水处理厂项目1宗、面积0.3528公顷，鑫谷健康1宗，面积5.4412公顷，力创水利科技1宗、面积4公顷。</w:t>
      </w:r>
    </w:p>
    <w:p>
      <w:pPr>
        <w:ind w:left="0" w:right="0" w:firstLine="560"/>
        <w:spacing w:before="450" w:after="450" w:line="312" w:lineRule="auto"/>
      </w:pPr>
      <w:r>
        <w:rPr>
          <w:rFonts w:ascii="宋体" w:hAnsi="宋体" w:eastAsia="宋体" w:cs="宋体"/>
          <w:color w:val="000"/>
          <w:sz w:val="28"/>
          <w:szCs w:val="28"/>
        </w:rPr>
        <w:t xml:space="preserve">　　立足中小企业需要，积极开展标准厂房建设调研，不断提升标准厂房规划、建设标准，为中小企业提供“拎包入住”服务。截止目前，已完成22.92万平方米标准厂房建设，超额完成市下达年度任务，其中润龙风电13.39万平方米、大牛2.2万平方米、高效经济区基础设施建设项目1万平方米、金冠网具3万平方米。</w:t>
      </w:r>
    </w:p>
    <w:p>
      <w:pPr>
        <w:ind w:left="0" w:right="0" w:firstLine="560"/>
        <w:spacing w:before="450" w:after="450" w:line="312" w:lineRule="auto"/>
      </w:pPr>
      <w:r>
        <w:rPr>
          <w:rFonts w:ascii="宋体" w:hAnsi="宋体" w:eastAsia="宋体" w:cs="宋体"/>
          <w:color w:val="000"/>
          <w:sz w:val="28"/>
          <w:szCs w:val="28"/>
        </w:rPr>
        <w:t xml:space="preserve">　　（三）努力提高不动产登记便民利民服务水平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1.成立营商环境评价工作专班，不断加强与上级部门的沟通协调。充分认识优化营商环境的重要性和紧迫性，增强登记财产评价工作的积极性和主动性。组织人员认真学习市级营商环境评价调查方案，熟悉调查内容，理解指标的涵义和范围，并对202_年10月1日-202_年8月31日内在我县办理过不动产交易转移登记业务的中小微民营企业和外资企业进行全面梳理，根据市局要求提供企业样本。</w:t>
      </w:r>
    </w:p>
    <w:p>
      <w:pPr>
        <w:ind w:left="0" w:right="0" w:firstLine="560"/>
        <w:spacing w:before="450" w:after="450" w:line="312" w:lineRule="auto"/>
      </w:pPr>
      <w:r>
        <w:rPr>
          <w:rFonts w:ascii="宋体" w:hAnsi="宋体" w:eastAsia="宋体" w:cs="宋体"/>
          <w:color w:val="000"/>
          <w:sz w:val="28"/>
          <w:szCs w:val="28"/>
        </w:rPr>
        <w:t xml:space="preserve">　　2.坚持问题导向，加强分析研判。针对202_年营商环境评价工作中存在的问题，认真梳理查找原因，制定有针对性的整改措施。一是针对网上办理服务方面不完善问题，积极和省市沟通对接，开展不动产“一网通办”便民服务平台建设。前期已经完成了不动产登记“一网通办”网络迁移、接口开发、信息共享和联调、试运行等工作，按照省厅统一安排，202_年6月30日起，我县不动产登记“一网通办”便民服务平台已正式上线运行，首批上线15类登记业务，目前已上线业务类型50类。二是针对抵押业务在银行和登记机构两头跑的问题，不动产登记中心和农商行已启动了抵押业务进银行的试点工作。同时今年结合不动产登记“一网通办”便民服务平台，积极向省厅申请“一网通办”平台管理权限，逐步在全县银行部门推行“一网通办”平台办理不动产抵押登记业务，实现抵押登记不见面审核，提升抵押登记服务效能。</w:t>
      </w:r>
    </w:p>
    <w:p>
      <w:pPr>
        <w:ind w:left="0" w:right="0" w:firstLine="560"/>
        <w:spacing w:before="450" w:after="450" w:line="312" w:lineRule="auto"/>
      </w:pPr>
      <w:r>
        <w:rPr>
          <w:rFonts w:ascii="宋体" w:hAnsi="宋体" w:eastAsia="宋体" w:cs="宋体"/>
          <w:color w:val="000"/>
          <w:sz w:val="28"/>
          <w:szCs w:val="28"/>
        </w:rPr>
        <w:t xml:space="preserve">　　3.树牢宗旨意识，强化人员培训。通过开展例会查摆问题，通过业务知识测试、服务礼仪培训等方式，进一步提高不动产登记工作人员的业务能力和服务质量。对有需要的企业和群众开展帮办代办服务，对老弱病残等特殊人群和特殊需求的企业和群众，应约上门服务，对外地服务对象开展预约服务和延时服务，切实提升政务服务水平，不断增强群众满意度和获得感。</w:t>
      </w:r>
    </w:p>
    <w:p>
      <w:pPr>
        <w:ind w:left="0" w:right="0" w:firstLine="560"/>
        <w:spacing w:before="450" w:after="450" w:line="312" w:lineRule="auto"/>
      </w:pPr>
      <w:r>
        <w:rPr>
          <w:rFonts w:ascii="宋体" w:hAnsi="宋体" w:eastAsia="宋体" w:cs="宋体"/>
          <w:color w:val="000"/>
          <w:sz w:val="28"/>
          <w:szCs w:val="28"/>
        </w:rPr>
        <w:t xml:space="preserve">　　4.围绕重点项目，开通绿色通道。特事特办，急事急办，对重点项目和企业，在依法依规的前提下，即来即办、从速办理。设立不动产登记中心专门的咨询预约热线，及时了解和掌握企业对不动产登记方面的需求，做好业务咨询与指导工作，为企业提供精准高效服务。疫情防控期间，严格按照《市新型冠状病毒感染的肺炎疫情处置工作领导小组关于共同应对疫情支持中小企业发展十二条政策的公告》和《县新型冠状病毒感染的肺炎疫情处置工作领导小组关于共同应对疫情支持中小企业发展十五条政策的公告》要求，免收中小企业的不动产登记费。截至202_年8月底，共计免收23家企业104笔不动产登记费，费用共计54690元。</w:t>
      </w:r>
    </w:p>
    <w:p>
      <w:pPr>
        <w:ind w:left="0" w:right="0" w:firstLine="560"/>
        <w:spacing w:before="450" w:after="450" w:line="312" w:lineRule="auto"/>
      </w:pPr>
      <w:r>
        <w:rPr>
          <w:rFonts w:ascii="宋体" w:hAnsi="宋体" w:eastAsia="宋体" w:cs="宋体"/>
          <w:color w:val="000"/>
          <w:sz w:val="28"/>
          <w:szCs w:val="28"/>
        </w:rPr>
        <w:t xml:space="preserve">　　5.积极探索不动产登记与相关业务联办。不动产登记窗口通过县政务服务大厅平台系统将不动产登记结果推送至水电气热窗口，实现业务协同办理。同时不动产登记中心积极和公积金、公证处等开展业务联办，不动产登记服务向信用评价优良的房地产开发企业、银行等单位延伸。</w:t>
      </w:r>
    </w:p>
    <w:p>
      <w:pPr>
        <w:ind w:left="0" w:right="0" w:firstLine="560"/>
        <w:spacing w:before="450" w:after="450" w:line="312" w:lineRule="auto"/>
      </w:pPr>
      <w:r>
        <w:rPr>
          <w:rFonts w:ascii="宋体" w:hAnsi="宋体" w:eastAsia="宋体" w:cs="宋体"/>
          <w:color w:val="000"/>
          <w:sz w:val="28"/>
          <w:szCs w:val="28"/>
        </w:rPr>
        <w:t xml:space="preserve">　　6.开展“营商环境走访月”活动。深入企业了解本部门履职尽责情况，当面听意见、问需求。一是征询服务窗口在业务受理、办事效率、服务态度、工作人员廉政效能等方面的意见和建议，二是向企业介绍不动产登记“一网通办”便民服务平台建设情况，方便企业随时随地网上申办，三是了解企业复工复产中的需求，做好不动产登记方面的业务咨询与指导工作。</w:t>
      </w:r>
    </w:p>
    <w:p>
      <w:pPr>
        <w:ind w:left="0" w:right="0" w:firstLine="560"/>
        <w:spacing w:before="450" w:after="450" w:line="312" w:lineRule="auto"/>
      </w:pPr>
      <w:r>
        <w:rPr>
          <w:rFonts w:ascii="宋体" w:hAnsi="宋体" w:eastAsia="宋体" w:cs="宋体"/>
          <w:color w:val="000"/>
          <w:sz w:val="28"/>
          <w:szCs w:val="28"/>
        </w:rPr>
        <w:t xml:space="preserve">　　（四）简化建设工程规划许可申请办理程序。在前期工程规划许可手续办理过程中，严格按照《市工程建设项目规划设计方案联合审查实施意见》，简化工程设计方案和修建性详细规划报审条件，对取得规划条件的建设单位，采取提前介入的方式，对建设项目规划设计方案开展技术审查，并发布工程设计许可豁免清单和主观审查负面清单，对符合豁免清单和主观审查负面清单要求的建设项目免于审查，从根本简化工程设计方案报审用地条件。同时，严格落实市县容缺受理，模拟审批要求，7月底前在工程项目核心要件齐全，并对其进行了告知承诺的前提下，对已对符合“告知承诺制”和“容缺受理”条件的工程规划方案进行了容缺受理和“容缺审批”，累计完成15个项目审批，其中6个项目容缺办理了工程规划设计方案，加快了项目建设。</w:t>
      </w:r>
    </w:p>
    <w:p>
      <w:pPr>
        <w:ind w:left="0" w:right="0" w:firstLine="560"/>
        <w:spacing w:before="450" w:after="450" w:line="312" w:lineRule="auto"/>
      </w:pPr>
      <w:r>
        <w:rPr>
          <w:rFonts w:ascii="宋体" w:hAnsi="宋体" w:eastAsia="宋体" w:cs="宋体"/>
          <w:color w:val="000"/>
          <w:sz w:val="28"/>
          <w:szCs w:val="28"/>
        </w:rPr>
        <w:t xml:space="preserve">　　（五）扎实推动“多测合一”工作开展。严格落实市局《关于实行建设工程规划验线告知承诺制的通知》要求，实行规划验线告知承诺制。同时依据市局通知，于202_年8月12日下发《县实行规划验线告知承诺制度的通知》，取消规划验线程序，建设单位通过委托“多测合一”中介机构名录库中的测绘资质单位放线并出具放线成果报告书及建设承诺书，纳入诚信管理，免于验线。目前已完成5个项目验线实行规划验线告知承诺制。</w:t>
      </w:r>
    </w:p>
    <w:p>
      <w:pPr>
        <w:ind w:left="0" w:right="0" w:firstLine="560"/>
        <w:spacing w:before="450" w:after="450" w:line="312" w:lineRule="auto"/>
      </w:pPr>
      <w:r>
        <w:rPr>
          <w:rFonts w:ascii="宋体" w:hAnsi="宋体" w:eastAsia="宋体" w:cs="宋体"/>
          <w:color w:val="000"/>
          <w:sz w:val="28"/>
          <w:szCs w:val="28"/>
        </w:rPr>
        <w:t xml:space="preserve">　　（六）提速工程建设项目审批。严格工程建设项目审批主流程事项整理工作。已分类制定一般社会投资建设项目、社会投资工业项目、政府投资建设项目等项目工程建设许可阶段的办事指南，并严格按照办事指南进行审批。</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为切实做好202_年营商环境评价，积极从自身承担的业务工作入手做好评价准备工作，在接下来的工作中，将围绕营商环境评价工作目标，进一步提速增效，推进营商环境工作提质增效，让办事企业和群众少跑腿。</w:t>
      </w:r>
    </w:p>
    <w:p>
      <w:pPr>
        <w:ind w:left="0" w:right="0" w:firstLine="560"/>
        <w:spacing w:before="450" w:after="450" w:line="312" w:lineRule="auto"/>
      </w:pPr>
      <w:r>
        <w:rPr>
          <w:rFonts w:ascii="宋体" w:hAnsi="宋体" w:eastAsia="宋体" w:cs="宋体"/>
          <w:color w:val="000"/>
          <w:sz w:val="28"/>
          <w:szCs w:val="28"/>
        </w:rPr>
        <w:t xml:space="preserve">　　（一）提高政治站位，不断加大工作力度。充分认识优化营商环境的重要性和紧迫性，加强优化营商环境相关政策的学习，积极开展政治理论、业务知识学习，切实加强作风建设，不断提升整体服务能力和服务意识。</w:t>
      </w:r>
    </w:p>
    <w:p>
      <w:pPr>
        <w:ind w:left="0" w:right="0" w:firstLine="560"/>
        <w:spacing w:before="450" w:after="450" w:line="312" w:lineRule="auto"/>
      </w:pPr>
      <w:r>
        <w:rPr>
          <w:rFonts w:ascii="宋体" w:hAnsi="宋体" w:eastAsia="宋体" w:cs="宋体"/>
          <w:color w:val="000"/>
          <w:sz w:val="28"/>
          <w:szCs w:val="28"/>
        </w:rPr>
        <w:t xml:space="preserve">　　（二）强化不动产登记信息化建设，夯实提速增效数据基础。积极与数据汇聚共享平台、大数据共享平台对接，加快推进更多数据互通共享。积极与省厅对接，尽快启用不动产电子证照。继续做好不动产登记“一网通办”便民服务平台建设。实现不动产登记线上线下融合，随时随地网上申办的“一网通办”新模式，更好地服务办事群众和企业。</w:t>
      </w:r>
    </w:p>
    <w:p>
      <w:pPr>
        <w:ind w:left="0" w:right="0" w:firstLine="560"/>
        <w:spacing w:before="450" w:after="450" w:line="312" w:lineRule="auto"/>
      </w:pPr>
      <w:r>
        <w:rPr>
          <w:rFonts w:ascii="宋体" w:hAnsi="宋体" w:eastAsia="宋体" w:cs="宋体"/>
          <w:color w:val="000"/>
          <w:sz w:val="28"/>
          <w:szCs w:val="28"/>
        </w:rPr>
        <w:t xml:space="preserve">　　（三）进一步加大“标准地”供应力度。明确奖惩措施，落实承诺办理制度，对我县标准地出让工业项目，严格按照《关于印发县工业“标准地”出让4个文件的通知》（惠自然资规字〔202_〕71号）及《省建设用地控制标准（202_年版）》要求执行，对投资强度、税收、亩均产出等各项指标严格把控，进一步明确奖惩措施，严格落实承诺办理制度，让“守信者收益、失信者受限”。</w:t>
      </w:r>
    </w:p>
    <w:p>
      <w:pPr>
        <w:ind w:left="0" w:right="0" w:firstLine="560"/>
        <w:spacing w:before="450" w:after="450" w:line="312" w:lineRule="auto"/>
      </w:pPr>
      <w:r>
        <w:rPr>
          <w:rFonts w:ascii="宋体" w:hAnsi="宋体" w:eastAsia="宋体" w:cs="宋体"/>
          <w:color w:val="000"/>
          <w:sz w:val="28"/>
          <w:szCs w:val="28"/>
        </w:rPr>
        <w:t xml:space="preserve">　　（四）加强与企业沟通交流，把服务企业工作做实做细。通过定期走访企业、开展交流座谈会等，让相关企业和机构进一步了解优化土地资源节约集约利用、登记财产领域营商环境各项便民利企举措，同时征求意见反馈，集思广益共同推进“登记财产”改革各项工作的有序开展，进一步缩短报批时间，提高审批效率，优化了审批程序，缩短了办理时限，保障自然资源工作有序推进。</w:t>
      </w:r>
    </w:p>
    <w:p>
      <w:pPr>
        <w:ind w:left="0" w:right="0" w:firstLine="560"/>
        <w:spacing w:before="450" w:after="450" w:line="312" w:lineRule="auto"/>
      </w:pPr>
      <w:r>
        <w:rPr>
          <w:rFonts w:ascii="宋体" w:hAnsi="宋体" w:eastAsia="宋体" w:cs="宋体"/>
          <w:color w:val="000"/>
          <w:sz w:val="28"/>
          <w:szCs w:val="28"/>
        </w:rPr>
        <w:t xml:space="preserve">　　（五）加强沟通协调，做好评价准备。积极主动与上级部门沟通联系，认真参加营商环境评价工作培训，积极学习营商环境评价工作的程序和方式，做好营商环境评价考核的准备工作。</w:t>
      </w:r>
    </w:p>
    <w:p>
      <w:pPr>
        <w:ind w:left="0" w:right="0" w:firstLine="560"/>
        <w:spacing w:before="450" w:after="450" w:line="312" w:lineRule="auto"/>
      </w:pPr>
      <w:r>
        <w:rPr>
          <w:rFonts w:ascii="黑体" w:hAnsi="黑体" w:eastAsia="黑体" w:cs="黑体"/>
          <w:color w:val="000000"/>
          <w:sz w:val="36"/>
          <w:szCs w:val="36"/>
          <w:b w:val="1"/>
          <w:bCs w:val="1"/>
        </w:rPr>
        <w:t xml:space="preserve">　　县自然资源局优化营商环境工作情况报告二篇</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和优化营商环境的决策部署，锦州市自然资源局按照锦州市委、市政府要求，在优化营商环境、保障重点项目建设方面出实招，结合锦州市实际，制定了《锦州市建设项目修建性详细规划编制技术要点》。5月28日下午，该《要点》已经局党组会研究通过，从规划编制基础资料的提供方式、编制方案技术要求及审核要点、容积率控制、规划成果报送、法律责任等五个方面进行了明确，并面向社会公布。</w:t>
      </w:r>
    </w:p>
    <w:p>
      <w:pPr>
        <w:ind w:left="0" w:right="0" w:firstLine="560"/>
        <w:spacing w:before="450" w:after="450" w:line="312" w:lineRule="auto"/>
      </w:pPr>
      <w:r>
        <w:rPr>
          <w:rFonts w:ascii="宋体" w:hAnsi="宋体" w:eastAsia="宋体" w:cs="宋体"/>
          <w:color w:val="000"/>
          <w:sz w:val="28"/>
          <w:szCs w:val="28"/>
        </w:rPr>
        <w:t xml:space="preserve">　　会议要求，一要坚持锦州市局党组统一领导，机关科室、直属分局按职责权限负责规划审批管理工作，坚持一个窗口对外，全部规划审批事项由行政审批科统一受理。加快修建性详细规划审查速度，确定最优最快的审查流程，积极探索全程电子审查。二要以“一窗受理，并行办理、一窗办结”为目标，通过创新服务方式，优化服务流程，提升服务效能，立足企业、群众的实际需求，构建高效便捷的工程建设项目审批管理体系，切实做到“让数据信息多跑路，让企业群众少跑腿”，不断提高服务质量和办事效率。三要按照公开、公平、公正的原则，进一步规范规划编制市场，提高规划方案编制效率，保证规划的前瞻性、科学性、可持续性。</w:t>
      </w:r>
    </w:p>
    <w:p>
      <w:pPr>
        <w:ind w:left="0" w:right="0" w:firstLine="560"/>
        <w:spacing w:before="450" w:after="450" w:line="312" w:lineRule="auto"/>
      </w:pPr>
      <w:r>
        <w:rPr>
          <w:rFonts w:ascii="宋体" w:hAnsi="宋体" w:eastAsia="宋体" w:cs="宋体"/>
          <w:color w:val="000"/>
          <w:sz w:val="28"/>
          <w:szCs w:val="28"/>
        </w:rPr>
        <w:t xml:space="preserve">　　加快深化“放管服”改革，倾力打造一流营商环境，奋力开启新时代自然资源管理工作新局面，全力保障全市经济社会高质量发展。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　　县自然资源局优化营商环境工作情况报告三篇</w:t>
      </w:r>
    </w:p>
    <w:p>
      <w:pPr>
        <w:ind w:left="0" w:right="0" w:firstLine="560"/>
        <w:spacing w:before="450" w:after="450" w:line="312" w:lineRule="auto"/>
      </w:pPr>
      <w:r>
        <w:rPr>
          <w:rFonts w:ascii="宋体" w:hAnsi="宋体" w:eastAsia="宋体" w:cs="宋体"/>
          <w:color w:val="000"/>
          <w:sz w:val="28"/>
          <w:szCs w:val="28"/>
        </w:rPr>
        <w:t xml:space="preserve">　　县自然资源局紧扣“深化‘放管服’改革，优化营商环境，提升自然资源管理服务质量和效率”这条主线，积极回应企业和群众关切问题，聚焦“痛点”“堵点”，在便民、高效、减负上下功夫，着力打造自然资源领域审批流程少、办事效率快、服务水平优的营商环境。</w:t>
      </w:r>
    </w:p>
    <w:p>
      <w:pPr>
        <w:ind w:left="0" w:right="0" w:firstLine="560"/>
        <w:spacing w:before="450" w:after="450" w:line="312" w:lineRule="auto"/>
      </w:pPr>
      <w:r>
        <w:rPr>
          <w:rFonts w:ascii="宋体" w:hAnsi="宋体" w:eastAsia="宋体" w:cs="宋体"/>
          <w:color w:val="000"/>
          <w:sz w:val="28"/>
          <w:szCs w:val="28"/>
        </w:rPr>
        <w:t xml:space="preserve">　　一是全流程便民优质办。不动产登记中心开设企业专窗，设立绿色通道，主动介入、上门服务，做优服务硬设施和软环境，树立“人人都是窗口”的服务理念。设立党员先锋岗，践行服务承诺制。实施岗位AB角工作制确保服务不断层，定期回访调查服务满意度，及时补齐服务短板。</w:t>
      </w:r>
    </w:p>
    <w:p>
      <w:pPr>
        <w:ind w:left="0" w:right="0" w:firstLine="560"/>
        <w:spacing w:before="450" w:after="450" w:line="312" w:lineRule="auto"/>
      </w:pPr>
      <w:r>
        <w:rPr>
          <w:rFonts w:ascii="宋体" w:hAnsi="宋体" w:eastAsia="宋体" w:cs="宋体"/>
          <w:color w:val="000"/>
          <w:sz w:val="28"/>
          <w:szCs w:val="28"/>
        </w:rPr>
        <w:t xml:space="preserve">　　二是一站式服务一次办。登记流程高度集中，将房产交易、税费缴纳、不动产登记窗口整合为“三联办”窗口，实现“一次交件、一套资料、一窗受理、一窗领证”，提升了办证效率。全县不动产一般登记、抵押登记办结时限压缩至5个工作日、1个工作日。</w:t>
      </w:r>
    </w:p>
    <w:p>
      <w:pPr>
        <w:ind w:left="0" w:right="0" w:firstLine="560"/>
        <w:spacing w:before="450" w:after="450" w:line="312" w:lineRule="auto"/>
      </w:pPr>
      <w:r>
        <w:rPr>
          <w:rFonts w:ascii="宋体" w:hAnsi="宋体" w:eastAsia="宋体" w:cs="宋体"/>
          <w:color w:val="000"/>
          <w:sz w:val="28"/>
          <w:szCs w:val="28"/>
        </w:rPr>
        <w:t xml:space="preserve">　　三是畅通监督渠道公正办。全面落实“放管服”改革工作要求，严格执行中央八项规定，坚守岗位，公平公正，精神饱满，热情接待，杜绝“慵懒散”现象。建立投诉举报机制，增设提升营商环境工作举报电话和意见箱，服务对象可当场评价满意度，也可投诉举报，为优化营商环境提供社会监督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2025-07-08T22:56:03+08:00</dcterms:created>
  <dcterms:modified xsi:type="dcterms:W3CDTF">2025-07-08T22:56:03+08:00</dcterms:modified>
</cp:coreProperties>
</file>

<file path=docProps/custom.xml><?xml version="1.0" encoding="utf-8"?>
<Properties xmlns="http://schemas.openxmlformats.org/officeDocument/2006/custom-properties" xmlns:vt="http://schemas.openxmlformats.org/officeDocument/2006/docPropsVTypes"/>
</file>