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人大常委会党组意识形态工作汇报三篇</w:t>
      </w:r>
      <w:bookmarkEnd w:id="1"/>
    </w:p>
    <w:p>
      <w:pPr>
        <w:jc w:val="center"/>
        <w:spacing w:before="0" w:after="450"/>
      </w:pPr>
      <w:r>
        <w:rPr>
          <w:rFonts w:ascii="Arial" w:hAnsi="Arial" w:eastAsia="Arial" w:cs="Arial"/>
          <w:color w:val="999999"/>
          <w:sz w:val="20"/>
          <w:szCs w:val="20"/>
        </w:rPr>
        <w:t xml:space="preserve">来源：网络  作者：月落乌啼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切实强化对党员干部的思想政治和理想信念教育，强化对意识形态工作的监督考核，努力形成“人人重视、人人参与”的良好氛围。下面是本站为大家整理的，供大家参考。　　人大常委会党组意识形态工作汇报1　　8月20日上午，县人大常委会党组召开会议，深入学...</w:t>
      </w:r>
    </w:p>
    <w:p>
      <w:pPr>
        <w:ind w:left="0" w:right="0" w:firstLine="560"/>
        <w:spacing w:before="450" w:after="450" w:line="312" w:lineRule="auto"/>
      </w:pPr>
      <w:r>
        <w:rPr>
          <w:rFonts w:ascii="宋体" w:hAnsi="宋体" w:eastAsia="宋体" w:cs="宋体"/>
          <w:color w:val="000"/>
          <w:sz w:val="28"/>
          <w:szCs w:val="28"/>
        </w:rPr>
        <w:t xml:space="preserve">切实强化对党员干部的思想政治和理想信念教育，强化对意识形态工作的监督考核，努力形成“人人重视、人人参与”的良好氛围。下面是本站为大家整理的，供大家参考。[_TAG_h2]　　人大常委会党组意识形态工作汇报1</w:t>
      </w:r>
    </w:p>
    <w:p>
      <w:pPr>
        <w:ind w:left="0" w:right="0" w:firstLine="560"/>
        <w:spacing w:before="450" w:after="450" w:line="312" w:lineRule="auto"/>
      </w:pPr>
      <w:r>
        <w:rPr>
          <w:rFonts w:ascii="宋体" w:hAnsi="宋体" w:eastAsia="宋体" w:cs="宋体"/>
          <w:color w:val="000"/>
          <w:sz w:val="28"/>
          <w:szCs w:val="28"/>
        </w:rPr>
        <w:t xml:space="preserve">　　8月20日上午，县人大常委会党组召开会议，深入学习贯彻习总书记关于意识形态工作重要指示精神，研究部署常委会党组及机关意识形态工作。县人大常委会党组书记、主任林月云主持会议。</w:t>
      </w:r>
    </w:p>
    <w:p>
      <w:pPr>
        <w:ind w:left="0" w:right="0" w:firstLine="560"/>
        <w:spacing w:before="450" w:after="450" w:line="312" w:lineRule="auto"/>
      </w:pPr>
      <w:r>
        <w:rPr>
          <w:rFonts w:ascii="宋体" w:hAnsi="宋体" w:eastAsia="宋体" w:cs="宋体"/>
          <w:color w:val="000"/>
          <w:sz w:val="28"/>
          <w:szCs w:val="28"/>
        </w:rPr>
        <w:t xml:space="preserve">　　会议讨论通过《惠东县人大常委会党组意识形态工作责任制实施方案》。</w:t>
      </w:r>
    </w:p>
    <w:p>
      <w:pPr>
        <w:ind w:left="0" w:right="0" w:firstLine="560"/>
        <w:spacing w:before="450" w:after="450" w:line="312" w:lineRule="auto"/>
      </w:pPr>
      <w:r>
        <w:rPr>
          <w:rFonts w:ascii="宋体" w:hAnsi="宋体" w:eastAsia="宋体" w:cs="宋体"/>
          <w:color w:val="000"/>
          <w:sz w:val="28"/>
          <w:szCs w:val="28"/>
        </w:rPr>
        <w:t xml:space="preserve">　　林月云指出，意识形态工作是党的一项极端重要的工作，关乎旗帜、关乎道路、关乎国家政治安全、关乎社会和谐稳定。常委会党组必须切实负起意识形态工作责任，强化意识形态工作领导责任制，将意识形态工作纳入本单位年度工作考核、党风廉政责任制考核及领导干部绩效考核等内容之中统筹安排。</w:t>
      </w:r>
    </w:p>
    <w:p>
      <w:pPr>
        <w:ind w:left="0" w:right="0" w:firstLine="560"/>
        <w:spacing w:before="450" w:after="450" w:line="312" w:lineRule="auto"/>
      </w:pPr>
      <w:r>
        <w:rPr>
          <w:rFonts w:ascii="宋体" w:hAnsi="宋体" w:eastAsia="宋体" w:cs="宋体"/>
          <w:color w:val="000"/>
          <w:sz w:val="28"/>
          <w:szCs w:val="28"/>
        </w:rPr>
        <w:t xml:space="preserve">　　林月云要求，一要提高政治站位，充分认识意识形态工作的重要性。认真学习习近平新时代中国特色社会主义思想，学习党章党纪党规，学习党史党情，不断提高自身理论水平和政治素养，牢固树立“四个意识”，坚定“四个自信”，坚决同以习近平同志为核心的党中央保持高度一致。二要进一步加强对意识形态工作的领导。常委会党组要切实履行意识形态工作主体责任，党组书记是第一责任人，党组成员根据工作分工，按照“一岗双责”要求，主抓分管工委、办的意识形态工作，对职责范围内的意识形态工作负领导责任。三要树立正确的舆论导向，把中央的方针政策、国家的法律法规落实到各项工作中。严格规范党员干部网络行为，明确干部职工在使用阅览微信公众号、工作信息群等时，只能用于日常工作信息传递和正能量传播，不得用于胡侃乱谝或作其他用途。要高度保持警惕，做到在重大原则问题和大是大非面前旗帜鲜明、立场坚定。四要坚持正面宣传、正面引导。加强对互联网设备的管理，认真做好人大宣传工作，充分利用惠东人大信息网、惠东人大微信公众号以及各个人大代表群等宣传阵地做正面宣传、正面引导，大力弘扬正能量、传播好声音，不断提升影响力和辐射面。</w:t>
      </w:r>
    </w:p>
    <w:p>
      <w:pPr>
        <w:ind w:left="0" w:right="0" w:firstLine="560"/>
        <w:spacing w:before="450" w:after="450" w:line="312" w:lineRule="auto"/>
      </w:pPr>
      <w:r>
        <w:rPr>
          <w:rFonts w:ascii="宋体" w:hAnsi="宋体" w:eastAsia="宋体" w:cs="宋体"/>
          <w:color w:val="000"/>
          <w:sz w:val="28"/>
          <w:szCs w:val="28"/>
        </w:rPr>
        <w:t xml:space="preserve">　　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　　人大常委会党组意识形态工作汇报2</w:t>
      </w:r>
    </w:p>
    <w:p>
      <w:pPr>
        <w:ind w:left="0" w:right="0" w:firstLine="560"/>
        <w:spacing w:before="450" w:after="450" w:line="312" w:lineRule="auto"/>
      </w:pPr>
      <w:r>
        <w:rPr>
          <w:rFonts w:ascii="宋体" w:hAnsi="宋体" w:eastAsia="宋体" w:cs="宋体"/>
          <w:color w:val="000"/>
          <w:sz w:val="28"/>
          <w:szCs w:val="28"/>
        </w:rPr>
        <w:t xml:space="preserve">　　7月6日，市人大常委会党组举行党组(扩大)会议，听取人大机关上半年意识形态工作情况汇报，分析研判形势，研究落实意见。常委会党组书记、主任肖盛峰主持会议并讲话。会议充分肯定人大机关上半年意识形态工作取得的成效，强调要站在应对百年未有之大变局的战略高度，深刻理解做好意识形态工作的极端重要性，进一步增强紧迫感和使命感，坚决贯彻党管意识形态原则，把握正确政治方向，牢牢把握人大机关意识形态工作的领导权、主动权和话语权。要充分认识意识形态领域的风险挑战，保持战略定力，加强分析研判，善于把握大势，明确主攻方向，唱响主旋律，弘扬正能量，发扬斗争精神，坚决站稳守好意识形态“主阵地”，确保意识形态领域工作可管可控。会议要求，要突出工作重点，进一步提高舆论引导能力和水平。要持之以恒以科学理论武装党员干部头脑，采取多种形式加强干部日常教育引导，真正使习近平新时代中国特色社会主义思想入脑入心。要继续周密筹备、深入扎实开展市人大设立常委会40周年系列纪念活动，广泛宣传好人民代表大会制度和人大工作。要围绕依法履职各项工作，坚持守正创新，用好人大杂志、人大网站和微信公众号、代表履职APP等载体，善于发挥媒体作用，讲好人大故事。要严格落实党组意识形态工作责任制实施细则，加强考核检查，压紧压实工作责任。要将意识形态工作纳入民主生活会、领导班子述职报告和工作实绩考核重要内容，加强督查考核、责任检查，确保意识形态工作责任制落实到位。要加强意识形态领域工作自查，努力找差距、补短板，切实提高意识形态工作能力水平。会上，常委会党组副书记、副主任李尔恭，党组成员、副主任王晋良、刘晓滨、阎利军，秘书长姜建国出席会议。各位副秘书长、机关各部门和派驻纪检监察组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　　人大常委会党组意识形态工作汇报3</w:t>
      </w:r>
    </w:p>
    <w:p>
      <w:pPr>
        <w:ind w:left="0" w:right="0" w:firstLine="560"/>
        <w:spacing w:before="450" w:after="450" w:line="312" w:lineRule="auto"/>
      </w:pPr>
      <w:r>
        <w:rPr>
          <w:rFonts w:ascii="宋体" w:hAnsi="宋体" w:eastAsia="宋体" w:cs="宋体"/>
          <w:color w:val="000"/>
          <w:sz w:val="28"/>
          <w:szCs w:val="28"/>
        </w:rPr>
        <w:t xml:space="preserve">　　7月31日，市人大常委会党组书记、常务副主任徐云波主持市六届人大常委会党组第43次会议，专题研究意识形态工作。党组副书记谭喜华，党组成员王刚强、程道峰、李志宏、张亮文、杨光辉参加会议，副主任刘时贵列席会议。</w:t>
      </w:r>
    </w:p>
    <w:p>
      <w:pPr>
        <w:ind w:left="0" w:right="0" w:firstLine="560"/>
        <w:spacing w:before="450" w:after="450" w:line="312" w:lineRule="auto"/>
      </w:pPr>
      <w:r>
        <w:rPr>
          <w:rFonts w:ascii="宋体" w:hAnsi="宋体" w:eastAsia="宋体" w:cs="宋体"/>
          <w:color w:val="000"/>
          <w:sz w:val="28"/>
          <w:szCs w:val="28"/>
        </w:rPr>
        <w:t xml:space="preserve">　　会议听取了市人大常委会办公室关于落实意识形态工作责任制的情况汇报，传达学习了《中国共产党宣传工作条例》。</w:t>
      </w:r>
    </w:p>
    <w:p>
      <w:pPr>
        <w:ind w:left="0" w:right="0" w:firstLine="560"/>
        <w:spacing w:before="450" w:after="450" w:line="312" w:lineRule="auto"/>
      </w:pPr>
      <w:r>
        <w:rPr>
          <w:rFonts w:ascii="宋体" w:hAnsi="宋体" w:eastAsia="宋体" w:cs="宋体"/>
          <w:color w:val="000"/>
          <w:sz w:val="28"/>
          <w:szCs w:val="28"/>
        </w:rPr>
        <w:t xml:space="preserve">　　会议指出，意识形态工作是一项十分重要的工作，市人大常委会党组及机关党员干部要深入学习贯彻习近平新时代中国特色社会主义思想，增强政治敏锐性和政治鉴别力，切实把党中央和省委、市委关于意识形态工作的决策部署落实到位。</w:t>
      </w:r>
    </w:p>
    <w:p>
      <w:pPr>
        <w:ind w:left="0" w:right="0" w:firstLine="560"/>
        <w:spacing w:before="450" w:after="450" w:line="312" w:lineRule="auto"/>
      </w:pPr>
      <w:r>
        <w:rPr>
          <w:rFonts w:ascii="宋体" w:hAnsi="宋体" w:eastAsia="宋体" w:cs="宋体"/>
          <w:color w:val="000"/>
          <w:sz w:val="28"/>
          <w:szCs w:val="28"/>
        </w:rPr>
        <w:t xml:space="preserve">　　会议要求，</w:t>
      </w:r>
    </w:p>
    <w:p>
      <w:pPr>
        <w:ind w:left="0" w:right="0" w:firstLine="560"/>
        <w:spacing w:before="450" w:after="450" w:line="312" w:lineRule="auto"/>
      </w:pPr>
      <w:r>
        <w:rPr>
          <w:rFonts w:ascii="宋体" w:hAnsi="宋体" w:eastAsia="宋体" w:cs="宋体"/>
          <w:color w:val="000"/>
          <w:sz w:val="28"/>
          <w:szCs w:val="28"/>
        </w:rPr>
        <w:t xml:space="preserve">　　要坚持党管意识形态原则。进一步提高政治站位，层层压实工作责任，切实强化对党员干部的思想政治和理想信念教育，强化对意识形态工作的监督考核，努力形成“人人重视、人人参与”的良好氛围。</w:t>
      </w:r>
    </w:p>
    <w:p>
      <w:pPr>
        <w:ind w:left="0" w:right="0" w:firstLine="560"/>
        <w:spacing w:before="450" w:after="450" w:line="312" w:lineRule="auto"/>
      </w:pPr>
      <w:r>
        <w:rPr>
          <w:rFonts w:ascii="宋体" w:hAnsi="宋体" w:eastAsia="宋体" w:cs="宋体"/>
          <w:color w:val="000"/>
          <w:sz w:val="28"/>
          <w:szCs w:val="28"/>
        </w:rPr>
        <w:t xml:space="preserve">　　要抓实抓好干部理论学习。进一步创新方法，不断增强学习实效，努力做到学习内容新、学习方式新、学用结合新、学习机制新，努力推动理论学习入心入脑，学以致用。</w:t>
      </w:r>
    </w:p>
    <w:p>
      <w:pPr>
        <w:ind w:left="0" w:right="0" w:firstLine="560"/>
        <w:spacing w:before="450" w:after="450" w:line="312" w:lineRule="auto"/>
      </w:pPr>
      <w:r>
        <w:rPr>
          <w:rFonts w:ascii="宋体" w:hAnsi="宋体" w:eastAsia="宋体" w:cs="宋体"/>
          <w:color w:val="000"/>
          <w:sz w:val="28"/>
          <w:szCs w:val="28"/>
        </w:rPr>
        <w:t xml:space="preserve">　　要加强意识形态阵地管理。进一步提升能力，确保益阳人大网、益阳人大微信公众号的网络意识形态安全，切实加强信息队伍工作能力建设，坚决抵制各种错误思想和观念在网络空间的渗透和传播，妥善做好热点问题的舆情应对和舆论引导，大力唱响新时代网络舆论主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2025-08-06T01:09:37+08:00</dcterms:created>
  <dcterms:modified xsi:type="dcterms:W3CDTF">2025-08-06T01:09:37+08:00</dcterms:modified>
</cp:coreProperties>
</file>

<file path=docProps/custom.xml><?xml version="1.0" encoding="utf-8"?>
<Properties xmlns="http://schemas.openxmlformats.org/officeDocument/2006/custom-properties" xmlns:vt="http://schemas.openxmlformats.org/officeDocument/2006/docPropsVTypes"/>
</file>