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自然资源局放管服改革工作总结汇报</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整理的自然资源局放管服改革工作总结汇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自然资源局放管服改革工作总结汇报</w:t>
      </w:r>
    </w:p>
    <w:p>
      <w:pPr>
        <w:ind w:left="0" w:right="0" w:firstLine="560"/>
        <w:spacing w:before="450" w:after="450" w:line="312" w:lineRule="auto"/>
      </w:pPr>
      <w:r>
        <w:rPr>
          <w:rFonts w:ascii="宋体" w:hAnsi="宋体" w:eastAsia="宋体" w:cs="宋体"/>
          <w:color w:val="000"/>
          <w:sz w:val="28"/>
          <w:szCs w:val="28"/>
        </w:rPr>
        <w:t xml:space="preserve">　　202_年以来，遂平县紧抓被确定为市县乡村四级便民服务体系试点县的机遇，按照“简政放权、放管结合、优化服务”的总体要求，紧紧围绕市委、市政府“放管服”改革工作部署，在市“放管服”改革办的精心指导和大力支持下，严格按照时间节点，高标准完成各项任务。现将我县“放管服”改革工作基本情况汇报如下:</w:t>
      </w:r>
    </w:p>
    <w:p>
      <w:pPr>
        <w:ind w:left="0" w:right="0" w:firstLine="560"/>
        <w:spacing w:before="450" w:after="450" w:line="312" w:lineRule="auto"/>
      </w:pPr>
      <w:r>
        <w:rPr>
          <w:rFonts w:ascii="宋体" w:hAnsi="宋体" w:eastAsia="宋体" w:cs="宋体"/>
          <w:color w:val="000"/>
          <w:sz w:val="28"/>
          <w:szCs w:val="28"/>
        </w:rPr>
        <w:t xml:space="preserve">　　一、加强领导，健全机制。县委县政府高度重视“放管服”改革工作，自“放管服”改革工作启动之日起就纳入全县目标考核管理。多次召开县政府常务会议、县长办公会议、“放管服”改革专项工作部署会，专题研究解决推动“放管服”改革工作。成立了由县政府县长任组长的遂平县“放管服”改革工作领导小组，建立健全定期会商、周例会等制度，及时研究解决工作中出现的新问题。从县直部门、各乡镇（街道、管委会）抽调精兵强将，充实县乡“放管服”改革办公室力量，对每一项重点工作都制定专案、明确专人，明确时间表、路线图，形成了相互依存、互为责任的责任链条，以责任链条链接工作落实，确保环节责任明、不空转、不断档，各项工作高质高效推进。</w:t>
      </w:r>
    </w:p>
    <w:p>
      <w:pPr>
        <w:ind w:left="0" w:right="0" w:firstLine="560"/>
        <w:spacing w:before="450" w:after="450" w:line="312" w:lineRule="auto"/>
      </w:pPr>
      <w:r>
        <w:rPr>
          <w:rFonts w:ascii="宋体" w:hAnsi="宋体" w:eastAsia="宋体" w:cs="宋体"/>
          <w:color w:val="000"/>
          <w:sz w:val="28"/>
          <w:szCs w:val="28"/>
        </w:rPr>
        <w:t xml:space="preserve">　　二、突出重点，扎实工作。聚焦企业和群众办事繁、材料多、证明多、手续多、跑腿多等“痛点”问题，按照“五减一优”要求，强力推进自我革命，再造审批流程，着力打造高效、便捷的政务环境。一是推动“网上办”。坚持“应上必上，全程在线”，全县具有审批服务职能的33个部门、1012项审批服务事项（河南省政务服务成绩单显示数据），全部登录省政务服务网进行业务受理和办结。二是推动“集中办”。按照“三集中三到位”要求，推进审批部门、审批事项、审批人员集中进驻，1012项审批服务事项、131名审批服务人员全部进驻县政务服务中心，通过集中办公、流程再造、优化服务，有效提升了审批效率。三是推动“一窗办”。在县政务服务大厅设置“一次办妥”政务服务区，开通6个“综合窗口”，实行“前台综合受理、后台分类审批、统一窗口出证”模式，实现无差别受理、全部事项接件，让群众办事由“一事跑多窗”变为“一窗办多事”。四是推动“并联审”。坚持“同步受理、联合勘查，信息共享、资料互补，限时办结、超时追责”，把涉及两个及两个以上涉审单位的项目全部纳入“绿色通道”，开展并联审批，审批环节压缩三分之二，审批提速60%以上。五是推动“减证办”。大力开展“无证明城市”创建活动，全面清理证明事项，全县40个行政审批类证明事项，取消5项、保留35项；122个公共服务领域证明事项，取消104项、保留18项，保留事项全部制定有“无证明”措施。探索推行“容缺办理”，梳理可容缺办理事项100项，可容缺办理材料143个。坚持能减则减、一次申请、一套资料、内部流转，着力精简各类申请和证明材料，全县33家单位共梳理出可精简材料政务服务事项767项，可精简材料3856条，占改革前所需提供材料总量的61.99%。六是实行集成套餐服务。县行政服务中心向社会推出“便民利企套餐”服务，以为企业群众办好“一件事”为宗旨，选择了社会关注度高、办件频率高的事项，制定了食品销售企业、开办餐馆、开办旅馆、开办美发店等7个便民利企服务套餐。七是探索推进工程建设类项目审批制度改革。选取政府投资、社会投资、公路工程等7类业务，11家相关单位联合办公，进一步简化流程。目前，全县不动产一般登记业务办结时间由原来30个工作日压减至7个工作日，企业开办时间由7个工作日压减至1-2个工作日。</w:t>
      </w:r>
    </w:p>
    <w:p>
      <w:pPr>
        <w:ind w:left="0" w:right="0" w:firstLine="560"/>
        <w:spacing w:before="450" w:after="450" w:line="312" w:lineRule="auto"/>
      </w:pPr>
      <w:r>
        <w:rPr>
          <w:rFonts w:ascii="宋体" w:hAnsi="宋体" w:eastAsia="宋体" w:cs="宋体"/>
          <w:color w:val="000"/>
          <w:sz w:val="28"/>
          <w:szCs w:val="28"/>
        </w:rPr>
        <w:t xml:space="preserve">　　三、坚持“四个统一”，构建便民体系。紧抓遂平被确定为全市四级便民服务体系建设试点县的机遇，试点先行，大胆创新，率先实现了乡级便民服务中心、村级便民服务站标准化建设全覆盖，初步构建了以县级行政服务大厅为核心、18个乡级便民服务中心为支撑、203个村级便民服务站为延伸的三级便民服务体系。一是优化县级实体大厅。对县政务服务中心进行高标准优化升级，大厅面积达到5000平方米。采取“1+5+X”模式，设置了1个统一受理区，以及税务、不动产、并联审批、商事登记、企业服务5个服务专区和75个服务窗口，实现企业群众办事“一站式”解决。同时，配置查询机、自助终端机等设施，群众可自助办理缴费、缴纳罚款、税务发票等事项。在县政务服务中心周边设置导引标识，开通了三条公交线路，极大方便了群众办事，让群众办理“大事”不出县。二是提升乡级服务水平。扎实推进阳丰镇乡级审批服务事项改革试点，梳理规范乡级公共服务事项62项、村级代办公共服务事项24项，制定了《乡级便民服务中心建设任务》58条、《村级便民服务站建设任务》53条。以阳丰镇为试点，将民政、社保、计生、农业、村镇等民生事项分窗办理、低频事项综窗办理，并明确一名班子成员具体负责便民服务中心日常工作，切实做到了事项进厅、人员到岗、服务到位。坚持以点带面，以阳丰镇为蓝本，对全县18个乡级便民服务中心，按照统一名称、统一标识、统一服装、统一服务要求，进行统一装修，统一配置自助终端机，统一印制工作流程和办事指南，实现办理事项、收费标准、办理时限、工作流程等全部上墙公开，让群众“一般事”不出乡。三是拓宽村级服务渠道。以推动审批服务事项“就近办”“马上办”为目标，全力推进政务服务向基层延伸，充分利用“互联网+人社”工程等资源，按照“四统一”要求，在每个行政村建设村级便民服务站，配备电脑等办公设备，选聘专职代办员，让群众“小事”不出村，把服务群众“最后一公里”变为“最美一公里”。</w:t>
      </w:r>
    </w:p>
    <w:p>
      <w:pPr>
        <w:ind w:left="0" w:right="0" w:firstLine="560"/>
        <w:spacing w:before="450" w:after="450" w:line="312" w:lineRule="auto"/>
      </w:pPr>
      <w:r>
        <w:rPr>
          <w:rFonts w:ascii="宋体" w:hAnsi="宋体" w:eastAsia="宋体" w:cs="宋体"/>
          <w:color w:val="000"/>
          <w:sz w:val="28"/>
          <w:szCs w:val="28"/>
        </w:rPr>
        <w:t xml:space="preserve">　　四、创新服务模式，打造服务品牌。牢固树立群众至上、企业至上理念，用心、用情当好服务企业、服务群众的“店小二”，让遂平的服务更贴心、更周到、更有温度。一是推进“自助办”。采购便民服务自助终端机36台，实现了中心城区所有社区，全县所有乡镇街道“两个全覆盖”。群众可通过自助终端机申请办理事项，让群众能够“家门口办事”和“最多跑一次”。二是探索“掌上办”。“河南遂平”微信公众号开通“政务服务”板块，与河南省政务服务网实现链接，大力宣传“放管服”改革。同时，建立“企业服务”微信群，广泛吸纳各职能部门班子成员、业务骨干以及企业项目负责人，及时了解掌握并帮助企业痛点难点问题。三是开通“免费送”。与市邮政遂平分公司签订协议，在全市率先开通“政务专递”，实行“政府付费，免费邮寄”，节省取证时间，降低办证成本，让群众办事更加省心、省力、省时。四是创新“代办帮办”。依托县行政服务大厅企业服务专区，开通企业服务绿色通道，从县发改委、科工信局、商务局、产业集聚区、自然资源局等单位，抽调13名业务骨干担任企业服务专员，梳理全县涉及项目审批、企业服务的人员名单，制作企业服务手册，实行“一个项目、一个专员，代办帮办、全程服务”，用干部的“辛苦指数”换取企业的“发展指数”，让企业舒心办事、放心投资、安心经营。</w:t>
      </w:r>
    </w:p>
    <w:p>
      <w:pPr>
        <w:ind w:left="0" w:right="0" w:firstLine="560"/>
        <w:spacing w:before="450" w:after="450" w:line="312" w:lineRule="auto"/>
      </w:pPr>
      <w:r>
        <w:rPr>
          <w:rFonts w:ascii="宋体" w:hAnsi="宋体" w:eastAsia="宋体" w:cs="宋体"/>
          <w:color w:val="000"/>
          <w:sz w:val="28"/>
          <w:szCs w:val="28"/>
        </w:rPr>
        <w:t xml:space="preserve">　　遂平县“放管服”改革工作，虽然在市委、市政府正确领导和市直单位的大力支持下，取得了一些成效，但与改革要求、群众期盼相比还存在一些问题和差距。下步工作中，</w:t>
      </w:r>
    </w:p>
    <w:p>
      <w:pPr>
        <w:ind w:left="0" w:right="0" w:firstLine="560"/>
        <w:spacing w:before="450" w:after="450" w:line="312" w:lineRule="auto"/>
      </w:pPr>
      <w:r>
        <w:rPr>
          <w:rFonts w:ascii="宋体" w:hAnsi="宋体" w:eastAsia="宋体" w:cs="宋体"/>
          <w:color w:val="000"/>
          <w:sz w:val="28"/>
          <w:szCs w:val="28"/>
        </w:rPr>
        <w:t xml:space="preserve">　　我县将按照市委、市政府关于“放管服”改革工作的统一部署，进一步强化工作措施，细化工作方案，夯实工作责任，聚焦实现“一网通办”前提下“最多只跑一次”的改革目标，持续强力推进“放管服”改革，为实现遂平高质量跨越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　　自然资源局放管服改革工作总结汇报</w:t>
      </w:r>
    </w:p>
    <w:p>
      <w:pPr>
        <w:ind w:left="0" w:right="0" w:firstLine="560"/>
        <w:spacing w:before="450" w:after="450" w:line="312" w:lineRule="auto"/>
      </w:pPr>
      <w:r>
        <w:rPr>
          <w:rFonts w:ascii="宋体" w:hAnsi="宋体" w:eastAsia="宋体" w:cs="宋体"/>
          <w:color w:val="000"/>
          <w:sz w:val="28"/>
          <w:szCs w:val="28"/>
        </w:rPr>
        <w:t xml:space="preserve">　　202_年，在沅江市委、市政府和省厅、市局的坚强领导下，沅江市自然资源局一手抓疫情防控、一手抓业务工作，坚持以习近平新时代中国特色社会主义思想为指导，以“优化空间布局、保护自然资源、促进节约集约”为主线，努力提升自然资源管理水平，全力保障全市经济建设发展，按照时间过半，任务过半的要求，齐心协力、攻坚克难，扎实推动各项工作任务有序进行，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一、上半年重点工作推进情况</w:t>
      </w:r>
    </w:p>
    <w:p>
      <w:pPr>
        <w:ind w:left="0" w:right="0" w:firstLine="560"/>
        <w:spacing w:before="450" w:after="450" w:line="312" w:lineRule="auto"/>
      </w:pPr>
      <w:r>
        <w:rPr>
          <w:rFonts w:ascii="宋体" w:hAnsi="宋体" w:eastAsia="宋体" w:cs="宋体"/>
          <w:color w:val="000"/>
          <w:sz w:val="28"/>
          <w:szCs w:val="28"/>
        </w:rPr>
        <w:t xml:space="preserve">　　（一）加强规划引领，推进“多规合一”</w:t>
      </w:r>
    </w:p>
    <w:p>
      <w:pPr>
        <w:ind w:left="0" w:right="0" w:firstLine="560"/>
        <w:spacing w:before="450" w:after="450" w:line="312" w:lineRule="auto"/>
      </w:pPr>
      <w:r>
        <w:rPr>
          <w:rFonts w:ascii="宋体" w:hAnsi="宋体" w:eastAsia="宋体" w:cs="宋体"/>
          <w:color w:val="000"/>
          <w:sz w:val="28"/>
          <w:szCs w:val="28"/>
        </w:rPr>
        <w:t xml:space="preserve">　　我局全力编制好国土空间总体规划，推动新一轮城市总规调规，实现村庄规划编制全图覆盖。</w:t>
      </w:r>
    </w:p>
    <w:p>
      <w:pPr>
        <w:ind w:left="0" w:right="0" w:firstLine="560"/>
        <w:spacing w:before="450" w:after="450" w:line="312" w:lineRule="auto"/>
      </w:pPr>
      <w:r>
        <w:rPr>
          <w:rFonts w:ascii="宋体" w:hAnsi="宋体" w:eastAsia="宋体" w:cs="宋体"/>
          <w:color w:val="000"/>
          <w:sz w:val="28"/>
          <w:szCs w:val="28"/>
        </w:rPr>
        <w:t xml:space="preserve">　　一是开展了前期专题研究工作。二是开展三线划定初步工作，通过城镇开发边界的模拟划定和生态保护红线的评估优化，初步确立我市城镇空间、生态空间和农业空间的基本格局，明确主导功能区的划分，为构建以空间治理和空间结构优化的空间规划体系奠定基础。三是启动各类专项规划编制，为国土空间总体规划做好城镇开发、生态保护、农业生产等特定主导功能的技术支撑和空间发展方向。四是已审定空间总体规划编制方案，并由政府常务会议审议通过。</w:t>
      </w:r>
    </w:p>
    <w:p>
      <w:pPr>
        <w:ind w:left="0" w:right="0" w:firstLine="560"/>
        <w:spacing w:before="450" w:after="450" w:line="312" w:lineRule="auto"/>
      </w:pPr>
      <w:r>
        <w:rPr>
          <w:rFonts w:ascii="宋体" w:hAnsi="宋体" w:eastAsia="宋体" w:cs="宋体"/>
          <w:color w:val="000"/>
          <w:sz w:val="28"/>
          <w:szCs w:val="28"/>
        </w:rPr>
        <w:t xml:space="preserve">　　（二）盘活存量，保障用地指标</w:t>
      </w:r>
    </w:p>
    <w:p>
      <w:pPr>
        <w:ind w:left="0" w:right="0" w:firstLine="560"/>
        <w:spacing w:before="450" w:after="450" w:line="312" w:lineRule="auto"/>
      </w:pPr>
      <w:r>
        <w:rPr>
          <w:rFonts w:ascii="宋体" w:hAnsi="宋体" w:eastAsia="宋体" w:cs="宋体"/>
          <w:color w:val="000"/>
          <w:sz w:val="28"/>
          <w:szCs w:val="28"/>
        </w:rPr>
        <w:t xml:space="preserve">　　长期以来，我市土地管理重审批、轻监管的问题突出。截至目前，全市历年来批而未供土地6105亩,今年力争盘活存量土地1000亩。根据省厅要求开展了202_-202_年批而未供用地批准文件清查，经核实共涉及批单13个，地块16宗，我局对涉及批单中的每一宗土地全面摸底登记，出台了《沅江市202_-202_年批而未供土地处置方案》，明确每一宗土地的征拆主体、资金、处置方式、时间节点。另外，对高新区的低效闲置用地和僵尸企业用地摸底造册，共清理用地16宗，面积596.3亩。</w:t>
      </w:r>
    </w:p>
    <w:p>
      <w:pPr>
        <w:ind w:left="0" w:right="0" w:firstLine="560"/>
        <w:spacing w:before="450" w:after="450" w:line="312" w:lineRule="auto"/>
      </w:pPr>
      <w:r>
        <w:rPr>
          <w:rFonts w:ascii="宋体" w:hAnsi="宋体" w:eastAsia="宋体" w:cs="宋体"/>
          <w:color w:val="000"/>
          <w:sz w:val="28"/>
          <w:szCs w:val="28"/>
        </w:rPr>
        <w:t xml:space="preserve">　　加大土地处置力度，有效盘活闲置存量土地，目前为止对12宗447亩土地进行了处置，其中原中联重科234亩流拍，实际处置面积213亩，土地出让金收益9377万元。</w:t>
      </w:r>
    </w:p>
    <w:p>
      <w:pPr>
        <w:ind w:left="0" w:right="0" w:firstLine="560"/>
        <w:spacing w:before="450" w:after="450" w:line="312" w:lineRule="auto"/>
      </w:pPr>
      <w:r>
        <w:rPr>
          <w:rFonts w:ascii="宋体" w:hAnsi="宋体" w:eastAsia="宋体" w:cs="宋体"/>
          <w:color w:val="000"/>
          <w:sz w:val="28"/>
          <w:szCs w:val="28"/>
        </w:rPr>
        <w:t xml:space="preserve">　　有保有压保障用地需求，目前已批回沅江市农贸市场、沅江市芙蓉学校、沅江市污水处理厂扩建项目二期等项目用地总面积682.79亩；已完成税费核准项目27个面积77.93亩；待省厅受理项目2个面积79.43亩。</w:t>
      </w:r>
    </w:p>
    <w:p>
      <w:pPr>
        <w:ind w:left="0" w:right="0" w:firstLine="560"/>
        <w:spacing w:before="450" w:after="450" w:line="312" w:lineRule="auto"/>
      </w:pPr>
      <w:r>
        <w:rPr>
          <w:rFonts w:ascii="宋体" w:hAnsi="宋体" w:eastAsia="宋体" w:cs="宋体"/>
          <w:color w:val="000"/>
          <w:sz w:val="28"/>
          <w:szCs w:val="28"/>
        </w:rPr>
        <w:t xml:space="preserve">　　（三）加大土地收储和建设用地增减挂钩力度，推进农村“空心房”整治</w:t>
      </w:r>
    </w:p>
    <w:p>
      <w:pPr>
        <w:ind w:left="0" w:right="0" w:firstLine="560"/>
        <w:spacing w:before="450" w:after="450" w:line="312" w:lineRule="auto"/>
      </w:pPr>
      <w:r>
        <w:rPr>
          <w:rFonts w:ascii="宋体" w:hAnsi="宋体" w:eastAsia="宋体" w:cs="宋体"/>
          <w:color w:val="000"/>
          <w:sz w:val="28"/>
          <w:szCs w:val="28"/>
        </w:rPr>
        <w:t xml:space="preserve">　　空心房整治推进情况。全市增减挂钩及空心房摸底选址工作现状测量初步设计已完成，按“先易后难、整镇整村推进”的原则，正在分五期编制实施方案，总规模面积3049亩，其中增减挂钩面积2649亩，农用地开发面积400亩，并先行启动29个贫困村空心房整治。</w:t>
      </w:r>
    </w:p>
    <w:p>
      <w:pPr>
        <w:ind w:left="0" w:right="0" w:firstLine="560"/>
        <w:spacing w:before="450" w:after="450" w:line="312" w:lineRule="auto"/>
      </w:pPr>
      <w:r>
        <w:rPr>
          <w:rFonts w:ascii="宋体" w:hAnsi="宋体" w:eastAsia="宋体" w:cs="宋体"/>
          <w:color w:val="000"/>
          <w:sz w:val="28"/>
          <w:szCs w:val="28"/>
        </w:rPr>
        <w:t xml:space="preserve">　　新湾镇增减挂钩项目情况。试点项目新湾镇新湾村增减挂钩项目总规模159亩，规划拆除空心房162户。已拆除152户，10户确定不拆除。复垦已进入扫尾阶段，农户果园杂树砍伐的问题，镇、村两级正在积极协调解决。</w:t>
      </w:r>
    </w:p>
    <w:p>
      <w:pPr>
        <w:ind w:left="0" w:right="0" w:firstLine="560"/>
        <w:spacing w:before="450" w:after="450" w:line="312" w:lineRule="auto"/>
      </w:pPr>
      <w:r>
        <w:rPr>
          <w:rFonts w:ascii="宋体" w:hAnsi="宋体" w:eastAsia="宋体" w:cs="宋体"/>
          <w:color w:val="000"/>
          <w:sz w:val="28"/>
          <w:szCs w:val="28"/>
        </w:rPr>
        <w:t xml:space="preserve">　　草尾镇全域土地综合整治进展：已完成项目建议书编制、省厅现场选址踏勘等工作，并配合省测绘二院做好资源潜力分析调查，目前全省排名12位，已由省厅上报自然资源部，等待批复。</w:t>
      </w:r>
    </w:p>
    <w:p>
      <w:pPr>
        <w:ind w:left="0" w:right="0" w:firstLine="560"/>
        <w:spacing w:before="450" w:after="450" w:line="312" w:lineRule="auto"/>
      </w:pPr>
      <w:r>
        <w:rPr>
          <w:rFonts w:ascii="宋体" w:hAnsi="宋体" w:eastAsia="宋体" w:cs="宋体"/>
          <w:color w:val="000"/>
          <w:sz w:val="28"/>
          <w:szCs w:val="28"/>
        </w:rPr>
        <w:t xml:space="preserve">　　（四）全面启动农村房地一体确权登记颁证工作</w:t>
      </w:r>
    </w:p>
    <w:p>
      <w:pPr>
        <w:ind w:left="0" w:right="0" w:firstLine="560"/>
        <w:spacing w:before="450" w:after="450" w:line="312" w:lineRule="auto"/>
      </w:pPr>
      <w:r>
        <w:rPr>
          <w:rFonts w:ascii="宋体" w:hAnsi="宋体" w:eastAsia="宋体" w:cs="宋体"/>
          <w:color w:val="000"/>
          <w:sz w:val="28"/>
          <w:szCs w:val="28"/>
        </w:rPr>
        <w:t xml:space="preserve">　　我局将农村宅基地房地一体确权登记颁证工作纳入向省申报我市真抓实干督查激励事项，并举全局之力力争创先争优。</w:t>
      </w:r>
    </w:p>
    <w:p>
      <w:pPr>
        <w:ind w:left="0" w:right="0" w:firstLine="560"/>
        <w:spacing w:before="450" w:after="450" w:line="312" w:lineRule="auto"/>
      </w:pPr>
      <w:r>
        <w:rPr>
          <w:rFonts w:ascii="宋体" w:hAnsi="宋体" w:eastAsia="宋体" w:cs="宋体"/>
          <w:color w:val="000"/>
          <w:sz w:val="28"/>
          <w:szCs w:val="28"/>
        </w:rPr>
        <w:t xml:space="preserve">　　我市成立专项工作领导小组，出台了工作方案、颁布了《沅江市农村宅基地房地一体不动产权籍调查专业技术设计书》、沅江市确权登记颁证处理意见、张贴公示一封信、1号通告等，每周、每月实行外调通报制度。</w:t>
      </w:r>
    </w:p>
    <w:p>
      <w:pPr>
        <w:ind w:left="0" w:right="0" w:firstLine="560"/>
        <w:spacing w:before="450" w:after="450" w:line="312" w:lineRule="auto"/>
      </w:pPr>
      <w:r>
        <w:rPr>
          <w:rFonts w:ascii="宋体" w:hAnsi="宋体" w:eastAsia="宋体" w:cs="宋体"/>
          <w:color w:val="000"/>
          <w:sz w:val="28"/>
          <w:szCs w:val="28"/>
        </w:rPr>
        <w:t xml:space="preserve">　　该项工作在今年5月18日召开全市动员大会，各乡镇、场、街道在5月底前相应召开动员大会。本次应调查宗数为153227宗，分为10个技术标段，选定共华镇双阜村和南嘴镇百家沟村进行首次登记公示试点，目前已打印不动产权证294本（百家沟210本、双阜村84本）。下阶段，拟定8月初完成外调数据基本调查，手续齐全的可先受理发证，确保12月优质优量完成宅基地颁证任务。截止6月28日已完成外业调查75799宗，完成率达到49.4%，预计8月底之前完成外调数据任务，12月底完成90%以上确权登记颁证任务。</w:t>
      </w:r>
    </w:p>
    <w:p>
      <w:pPr>
        <w:ind w:left="0" w:right="0" w:firstLine="560"/>
        <w:spacing w:before="450" w:after="450" w:line="312" w:lineRule="auto"/>
      </w:pPr>
      <w:r>
        <w:rPr>
          <w:rFonts w:ascii="宋体" w:hAnsi="宋体" w:eastAsia="宋体" w:cs="宋体"/>
          <w:color w:val="000"/>
          <w:sz w:val="28"/>
          <w:szCs w:val="28"/>
        </w:rPr>
        <w:t xml:space="preserve">　　（五）全面禁止赤山岛非法取土</w:t>
      </w:r>
    </w:p>
    <w:p>
      <w:pPr>
        <w:ind w:left="0" w:right="0" w:firstLine="560"/>
        <w:spacing w:before="450" w:after="450" w:line="312" w:lineRule="auto"/>
      </w:pPr>
      <w:r>
        <w:rPr>
          <w:rFonts w:ascii="宋体" w:hAnsi="宋体" w:eastAsia="宋体" w:cs="宋体"/>
          <w:color w:val="000"/>
          <w:sz w:val="28"/>
          <w:szCs w:val="28"/>
        </w:rPr>
        <w:t xml:space="preserve">　　一是通过新一轮矿产规划，将取土场转型为砂、石等合法矿山。既满足我市经济社会发展需要，不造成新的破坏，又借此契机，解决非法取土问题。我市原有8家取土场，除2家复绿，1家资源不达标外，其余5家均纳入此范畴，矿规预计今年下半年落地。二是加强巡查监督，规范赤山岛取土场源头管理。在调规期间，我局延续巡查监督方案，由取土场属地乡镇负责日常管理，组成监管队伍，对取土场进行值守，我局进行监督，对超深、越界等违法行为严惩不贷，规范取土场的土源去向，有效控制非法取土行为。</w:t>
      </w:r>
    </w:p>
    <w:p>
      <w:pPr>
        <w:ind w:left="0" w:right="0" w:firstLine="560"/>
        <w:spacing w:before="450" w:after="450" w:line="312" w:lineRule="auto"/>
      </w:pPr>
      <w:r>
        <w:rPr>
          <w:rFonts w:ascii="宋体" w:hAnsi="宋体" w:eastAsia="宋体" w:cs="宋体"/>
          <w:color w:val="000"/>
          <w:sz w:val="28"/>
          <w:szCs w:val="28"/>
        </w:rPr>
        <w:t xml:space="preserve">　　（六）力争旱改水指标交易创收3亿元。</w:t>
      </w:r>
    </w:p>
    <w:p>
      <w:pPr>
        <w:ind w:left="0" w:right="0" w:firstLine="560"/>
        <w:spacing w:before="450" w:after="450" w:line="312" w:lineRule="auto"/>
      </w:pPr>
      <w:r>
        <w:rPr>
          <w:rFonts w:ascii="宋体" w:hAnsi="宋体" w:eastAsia="宋体" w:cs="宋体"/>
          <w:color w:val="000"/>
          <w:sz w:val="28"/>
          <w:szCs w:val="28"/>
        </w:rPr>
        <w:t xml:space="preserve">　　202_年旱改水项目采取本级政府投资，实际完成旱改水面积15343.80亩，省厅确认旱改水指标13983.78亩，除省益阳市调剂指标4195.134亩，我市可交易指标为9788.646亩，隆回县购买59.14亩，其余没有交易。</w:t>
      </w:r>
    </w:p>
    <w:p>
      <w:pPr>
        <w:ind w:left="0" w:right="0" w:firstLine="560"/>
        <w:spacing w:before="450" w:after="450" w:line="312" w:lineRule="auto"/>
      </w:pPr>
      <w:r>
        <w:rPr>
          <w:rFonts w:ascii="宋体" w:hAnsi="宋体" w:eastAsia="宋体" w:cs="宋体"/>
          <w:color w:val="000"/>
          <w:sz w:val="28"/>
          <w:szCs w:val="28"/>
        </w:rPr>
        <w:t xml:space="preserve">　　202_年旱改水项目分为社会投资和城建投投资两种模式，共实施2万多亩，总投资约17000万元，现已完成规划设计及变更的全部工程量和工程验收工作。其中社会投资新增水田面积约14247亩（其中新增耕地约195.67亩），城投新增水田面积8870亩（其中新增耕地约479.13亩）。具体面积以省厅确认为准。</w:t>
      </w:r>
    </w:p>
    <w:p>
      <w:pPr>
        <w:ind w:left="0" w:right="0" w:firstLine="560"/>
        <w:spacing w:before="450" w:after="450" w:line="312" w:lineRule="auto"/>
      </w:pPr>
      <w:r>
        <w:rPr>
          <w:rFonts w:ascii="宋体" w:hAnsi="宋体" w:eastAsia="宋体" w:cs="宋体"/>
          <w:color w:val="000"/>
          <w:sz w:val="28"/>
          <w:szCs w:val="28"/>
        </w:rPr>
        <w:t xml:space="preserve">　　我局与省厅积极汇报，全省旱改水承诺兑现需要的指标17000亩，已与浏阳、龙山县，苏仙区等地联系，由于价格偏低暂未协商好。各地有一定量的指标需要但都存在财政支付困难的问题，也都在观望，截止目前202_年旱改水指标交易已与隆回县产生一笔，交易面积59.143亩，金额266.1390万元。积极争取省地调剂指标资金的拨付，已拨回资金8078.9779万元。根据旱改水领导小组决定，由市琼湖投负责联系第三方正规中介机构，加大线下交易力度。</w:t>
      </w:r>
    </w:p>
    <w:p>
      <w:pPr>
        <w:ind w:left="0" w:right="0" w:firstLine="560"/>
        <w:spacing w:before="450" w:after="450" w:line="312" w:lineRule="auto"/>
      </w:pPr>
      <w:r>
        <w:rPr>
          <w:rFonts w:ascii="宋体" w:hAnsi="宋体" w:eastAsia="宋体" w:cs="宋体"/>
          <w:color w:val="000"/>
          <w:sz w:val="28"/>
          <w:szCs w:val="28"/>
        </w:rPr>
        <w:t xml:space="preserve">　　（七）扎实推进耕地保护督察反馈问题和往年例行督察“挂账”问题整改</w:t>
      </w:r>
    </w:p>
    <w:p>
      <w:pPr>
        <w:ind w:left="0" w:right="0" w:firstLine="560"/>
        <w:spacing w:before="450" w:after="450" w:line="312" w:lineRule="auto"/>
      </w:pPr>
      <w:r>
        <w:rPr>
          <w:rFonts w:ascii="宋体" w:hAnsi="宋体" w:eastAsia="宋体" w:cs="宋体"/>
          <w:color w:val="000"/>
          <w:sz w:val="28"/>
          <w:szCs w:val="28"/>
        </w:rPr>
        <w:t xml:space="preserve">　　涉及我市违法用地需在6月30日前整改到位29宗，我局依据省厅相关整改意见，逐宗列出整改方案，需拆除违法用地12宗，补办用地手续16宗，另一宗为漉湖林源纸业大堤外污水处理池，依据省政府相关文件精神，现将该企业关停并已封存。目前已拆除到位10宗，另2宗正在拆（阳罗生物制剂厂房、胭脂湖毛立武机械加工房）；补办用地手续的有7宗已批，另9宗已将报批卷宗报送至审批窗口待批。</w:t>
      </w:r>
    </w:p>
    <w:p>
      <w:pPr>
        <w:ind w:left="0" w:right="0" w:firstLine="560"/>
        <w:spacing w:before="450" w:after="450" w:line="312" w:lineRule="auto"/>
      </w:pPr>
      <w:r>
        <w:rPr>
          <w:rFonts w:ascii="宋体" w:hAnsi="宋体" w:eastAsia="宋体" w:cs="宋体"/>
          <w:color w:val="000"/>
          <w:sz w:val="28"/>
          <w:szCs w:val="28"/>
        </w:rPr>
        <w:t xml:space="preserve">　　（八）深化放管服改革，推进一站式服务</w:t>
      </w:r>
    </w:p>
    <w:p>
      <w:pPr>
        <w:ind w:left="0" w:right="0" w:firstLine="560"/>
        <w:spacing w:before="450" w:after="450" w:line="312" w:lineRule="auto"/>
      </w:pPr>
      <w:r>
        <w:rPr>
          <w:rFonts w:ascii="宋体" w:hAnsi="宋体" w:eastAsia="宋体" w:cs="宋体"/>
          <w:color w:val="000"/>
          <w:sz w:val="28"/>
          <w:szCs w:val="28"/>
        </w:rPr>
        <w:t xml:space="preserve">　　一是推进不动产登记服务提质增效。为切实解决问题楼盘办证的问题，不动产中心牵头研究处理意见，成功为一个问题楼盘发放不动产证1058本。规范二手房交易，精简手续、流程，实现一窗受理、一次性告知，真正实现“最多跑一次”目标。为老弱病残实行上门面签服务，全力支持中小企业复工复产，开辟绿色通道，设立园区企业不动产登记专区专窗服务，派专人全程跟踪办理，为企业提供便捷服务，上半年共发放不动产权证5739本。二是推进“放管服”改革。启动工程建设项目审批制度改革，积极开展行政审批项目的清理复核工作。</w:t>
      </w:r>
    </w:p>
    <w:p>
      <w:pPr>
        <w:ind w:left="0" w:right="0" w:firstLine="560"/>
        <w:spacing w:before="450" w:after="450" w:line="312" w:lineRule="auto"/>
      </w:pPr>
      <w:r>
        <w:rPr>
          <w:rFonts w:ascii="宋体" w:hAnsi="宋体" w:eastAsia="宋体" w:cs="宋体"/>
          <w:color w:val="000"/>
          <w:sz w:val="28"/>
          <w:szCs w:val="28"/>
        </w:rPr>
        <w:t xml:space="preserve">　　（九）夯实地籍基础工作</w:t>
      </w:r>
    </w:p>
    <w:p>
      <w:pPr>
        <w:ind w:left="0" w:right="0" w:firstLine="560"/>
        <w:spacing w:before="450" w:after="450" w:line="312" w:lineRule="auto"/>
      </w:pPr>
      <w:r>
        <w:rPr>
          <w:rFonts w:ascii="宋体" w:hAnsi="宋体" w:eastAsia="宋体" w:cs="宋体"/>
          <w:color w:val="000"/>
          <w:sz w:val="28"/>
          <w:szCs w:val="28"/>
        </w:rPr>
        <w:t xml:space="preserve">　　认真开展第三次国土调查工作，我市三调工作自202_年启动，目前已全面完成第三次调查初始成果的外业调查和内业核实工作，目前数据已报自然资源部审核，并已启动三调的统一时点更新工作。</w:t>
      </w:r>
    </w:p>
    <w:p>
      <w:pPr>
        <w:ind w:left="0" w:right="0" w:firstLine="560"/>
        <w:spacing w:before="450" w:after="450" w:line="312" w:lineRule="auto"/>
      </w:pPr>
      <w:r>
        <w:rPr>
          <w:rFonts w:ascii="宋体" w:hAnsi="宋体" w:eastAsia="宋体" w:cs="宋体"/>
          <w:color w:val="000"/>
          <w:sz w:val="28"/>
          <w:szCs w:val="28"/>
        </w:rPr>
        <w:t xml:space="preserve">&gt;　　二、存在的困难</w:t>
      </w:r>
    </w:p>
    <w:p>
      <w:pPr>
        <w:ind w:left="0" w:right="0" w:firstLine="560"/>
        <w:spacing w:before="450" w:after="450" w:line="312" w:lineRule="auto"/>
      </w:pPr>
      <w:r>
        <w:rPr>
          <w:rFonts w:ascii="宋体" w:hAnsi="宋体" w:eastAsia="宋体" w:cs="宋体"/>
          <w:color w:val="000"/>
          <w:sz w:val="28"/>
          <w:szCs w:val="28"/>
        </w:rPr>
        <w:t xml:space="preserve">　　1.项目施工协调工作难度大，落实种植的难度大。</w:t>
      </w:r>
    </w:p>
    <w:p>
      <w:pPr>
        <w:ind w:left="0" w:right="0" w:firstLine="560"/>
        <w:spacing w:before="450" w:after="450" w:line="312" w:lineRule="auto"/>
      </w:pPr>
      <w:r>
        <w:rPr>
          <w:rFonts w:ascii="宋体" w:hAnsi="宋体" w:eastAsia="宋体" w:cs="宋体"/>
          <w:color w:val="000"/>
          <w:sz w:val="28"/>
          <w:szCs w:val="28"/>
        </w:rPr>
        <w:t xml:space="preserve">　　2.各项建设对耕地占补指标的需求量增大，耕地后备资源缺乏，耕地开发难度大。</w:t>
      </w:r>
    </w:p>
    <w:p>
      <w:pPr>
        <w:ind w:left="0" w:right="0" w:firstLine="560"/>
        <w:spacing w:before="450" w:after="450" w:line="312" w:lineRule="auto"/>
      </w:pPr>
      <w:r>
        <w:rPr>
          <w:rFonts w:ascii="宋体" w:hAnsi="宋体" w:eastAsia="宋体" w:cs="宋体"/>
          <w:color w:val="000"/>
          <w:sz w:val="28"/>
          <w:szCs w:val="28"/>
        </w:rPr>
        <w:t xml:space="preserve">　　3.不动产登记“最多跑一次”职能整合有待深入，技术力量薄弱、业务量多。</w:t>
      </w:r>
    </w:p>
    <w:p>
      <w:pPr>
        <w:ind w:left="0" w:right="0" w:firstLine="560"/>
        <w:spacing w:before="450" w:after="450" w:line="312" w:lineRule="auto"/>
      </w:pPr>
      <w:r>
        <w:rPr>
          <w:rFonts w:ascii="宋体" w:hAnsi="宋体" w:eastAsia="宋体" w:cs="宋体"/>
          <w:color w:val="000"/>
          <w:sz w:val="28"/>
          <w:szCs w:val="28"/>
        </w:rPr>
        <w:t xml:space="preserve">　　4.征拆资金难到位，无法启动征拆程序，导致批而未供土地处置进度延迟。</w:t>
      </w:r>
    </w:p>
    <w:p>
      <w:pPr>
        <w:ind w:left="0" w:right="0" w:firstLine="560"/>
        <w:spacing w:before="450" w:after="450" w:line="312" w:lineRule="auto"/>
      </w:pPr>
      <w:r>
        <w:rPr>
          <w:rFonts w:ascii="宋体" w:hAnsi="宋体" w:eastAsia="宋体" w:cs="宋体"/>
          <w:color w:val="000"/>
          <w:sz w:val="28"/>
          <w:szCs w:val="28"/>
        </w:rPr>
        <w:t xml:space="preserve">　　5. 执法难度大、执法被动。因自然资源部门在执法监察中无强制执行权，部分违法用地属于生态环境基础设施项目用地、村民服务中心项目用地及精准扶贫中的异地搬迁项目用地，涉及民生工程，自然资源部门没收地上建筑物移送财政部门难以到位。且无执法车辆、执法巡查经费短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1.落实耕地保护督查整改情况，确保11月30日清零。</w:t>
      </w:r>
    </w:p>
    <w:p>
      <w:pPr>
        <w:ind w:left="0" w:right="0" w:firstLine="560"/>
        <w:spacing w:before="450" w:after="450" w:line="312" w:lineRule="auto"/>
      </w:pPr>
      <w:r>
        <w:rPr>
          <w:rFonts w:ascii="宋体" w:hAnsi="宋体" w:eastAsia="宋体" w:cs="宋体"/>
          <w:color w:val="000"/>
          <w:sz w:val="28"/>
          <w:szCs w:val="28"/>
        </w:rPr>
        <w:t xml:space="preserve">　　2.完成国土空间总体规划招标工作，进一步调整优化生态红线，科学划定城镇开发边界，统筹划定三条红线，编制市级空间总体规划大纲；开展相关专项规划编制，推进多规合一，启动空间规划一张图建设，完成4个试点多规合一村庄规划编制任务。</w:t>
      </w:r>
    </w:p>
    <w:p>
      <w:pPr>
        <w:ind w:left="0" w:right="0" w:firstLine="560"/>
        <w:spacing w:before="450" w:after="450" w:line="312" w:lineRule="auto"/>
      </w:pPr>
      <w:r>
        <w:rPr>
          <w:rFonts w:ascii="宋体" w:hAnsi="宋体" w:eastAsia="宋体" w:cs="宋体"/>
          <w:color w:val="000"/>
          <w:sz w:val="28"/>
          <w:szCs w:val="28"/>
        </w:rPr>
        <w:t xml:space="preserve">　　3.完成新湾镇新湾村增减挂钩项目验收指标确认；分五期编制全市3000亩增减挂钩实施方案并完成项目申报、批复工作；完成202_年第一期增减挂钩项目申报、批复、工程施工、指标确认等工作。</w:t>
      </w:r>
    </w:p>
    <w:p>
      <w:pPr>
        <w:ind w:left="0" w:right="0" w:firstLine="560"/>
        <w:spacing w:before="450" w:after="450" w:line="312" w:lineRule="auto"/>
      </w:pPr>
      <w:r>
        <w:rPr>
          <w:rFonts w:ascii="宋体" w:hAnsi="宋体" w:eastAsia="宋体" w:cs="宋体"/>
          <w:color w:val="000"/>
          <w:sz w:val="28"/>
          <w:szCs w:val="28"/>
        </w:rPr>
        <w:t xml:space="preserve">　　4.完成沅江市草尾镇全域土地综合整治试点申报。</w:t>
      </w:r>
    </w:p>
    <w:p>
      <w:pPr>
        <w:ind w:left="0" w:right="0" w:firstLine="560"/>
        <w:spacing w:before="450" w:after="450" w:line="312" w:lineRule="auto"/>
      </w:pPr>
      <w:r>
        <w:rPr>
          <w:rFonts w:ascii="宋体" w:hAnsi="宋体" w:eastAsia="宋体" w:cs="宋体"/>
          <w:color w:val="000"/>
          <w:sz w:val="28"/>
          <w:szCs w:val="28"/>
        </w:rPr>
        <w:t xml:space="preserve">　　5.按上级要求完成全国三调时点更新工作。</w:t>
      </w:r>
    </w:p>
    <w:p>
      <w:pPr>
        <w:ind w:left="0" w:right="0" w:firstLine="560"/>
        <w:spacing w:before="450" w:after="450" w:line="312" w:lineRule="auto"/>
      </w:pPr>
      <w:r>
        <w:rPr>
          <w:rFonts w:ascii="宋体" w:hAnsi="宋体" w:eastAsia="宋体" w:cs="宋体"/>
          <w:color w:val="000"/>
          <w:sz w:val="28"/>
          <w:szCs w:val="28"/>
        </w:rPr>
        <w:t xml:space="preserve">　　6.全力完成批而未供土地处置与月清“三地”工作，争取完成土地出让金收益5亿元的任务。</w:t>
      </w:r>
    </w:p>
    <w:p>
      <w:pPr>
        <w:ind w:left="0" w:right="0" w:firstLine="560"/>
        <w:spacing w:before="450" w:after="450" w:line="312" w:lineRule="auto"/>
      </w:pPr>
      <w:r>
        <w:rPr>
          <w:rFonts w:ascii="宋体" w:hAnsi="宋体" w:eastAsia="宋体" w:cs="宋体"/>
          <w:color w:val="000"/>
          <w:sz w:val="28"/>
          <w:szCs w:val="28"/>
        </w:rPr>
        <w:t xml:space="preserve">　　7.按照时间节点完成农村宅基地和集体建设用地房地一体确权登记颁证工作，达到颁证率90%以上。</w:t>
      </w:r>
    </w:p>
    <w:p>
      <w:pPr>
        <w:ind w:left="0" w:right="0" w:firstLine="560"/>
        <w:spacing w:before="450" w:after="450" w:line="312" w:lineRule="auto"/>
      </w:pPr>
      <w:r>
        <w:rPr>
          <w:rFonts w:ascii="宋体" w:hAnsi="宋体" w:eastAsia="宋体" w:cs="宋体"/>
          <w:color w:val="000"/>
          <w:sz w:val="28"/>
          <w:szCs w:val="28"/>
        </w:rPr>
        <w:t xml:space="preserve">　　8.完成报批土地1000亩，盘活存量土地800亩。</w:t>
      </w:r>
    </w:p>
    <w:p>
      <w:pPr>
        <w:ind w:left="0" w:right="0" w:firstLine="560"/>
        <w:spacing w:before="450" w:after="450" w:line="312" w:lineRule="auto"/>
      </w:pPr>
      <w:r>
        <w:rPr>
          <w:rFonts w:ascii="宋体" w:hAnsi="宋体" w:eastAsia="宋体" w:cs="宋体"/>
          <w:color w:val="000"/>
          <w:sz w:val="28"/>
          <w:szCs w:val="28"/>
        </w:rPr>
        <w:t xml:space="preserve">　　9.力争旱改水交易创收3亿元。</w:t>
      </w:r>
    </w:p>
    <w:p>
      <w:pPr>
        <w:ind w:left="0" w:right="0" w:firstLine="560"/>
        <w:spacing w:before="450" w:after="450" w:line="312" w:lineRule="auto"/>
      </w:pPr>
      <w:r>
        <w:rPr>
          <w:rFonts w:ascii="黑体" w:hAnsi="黑体" w:eastAsia="黑体" w:cs="黑体"/>
          <w:color w:val="000000"/>
          <w:sz w:val="36"/>
          <w:szCs w:val="36"/>
          <w:b w:val="1"/>
          <w:bCs w:val="1"/>
        </w:rPr>
        <w:t xml:space="preserve">　　自然资源局放管服改革工作总结汇报</w:t>
      </w:r>
    </w:p>
    <w:p>
      <w:pPr>
        <w:ind w:left="0" w:right="0" w:firstLine="560"/>
        <w:spacing w:before="450" w:after="450" w:line="312" w:lineRule="auto"/>
      </w:pPr>
      <w:r>
        <w:rPr>
          <w:rFonts w:ascii="宋体" w:hAnsi="宋体" w:eastAsia="宋体" w:cs="宋体"/>
          <w:color w:val="000"/>
          <w:sz w:val="28"/>
          <w:szCs w:val="28"/>
        </w:rPr>
        <w:t xml:space="preserve">　　为进一步深化“放管服”改革优化营商环境，有效提升我县网上政务服务能力，根据县依法治县办公室相关文件要求，现将我县“放管服”工作总结如下：以下是由爱作文网小编分享，希望大家喜欢。</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围绕全面推进事项标准化建设和“一网通办”目标任务，针对我县在网上政务服务方面存在的突出问题和明显短板，以规范政务服务事项、优化政务服务流程、融合线上线下服务、推广移动政务服务、创新应用服务模式等为重点，推广运用“天府通办”等线上政务服务品牌，积极推进“一次办、网上办”“一证通办”“最多跑一次”，提升政务服务平台服务能力，动态调整《县行政许可事项清单》积极推进县域治理体系和治理能力现代化试点工作提供坚实保障。</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（一）推进“一次办、网上办”改革。</w:t>
      </w:r>
    </w:p>
    <w:p>
      <w:pPr>
        <w:ind w:left="0" w:right="0" w:firstLine="560"/>
        <w:spacing w:before="450" w:after="450" w:line="312" w:lineRule="auto"/>
      </w:pPr>
      <w:r>
        <w:rPr>
          <w:rFonts w:ascii="宋体" w:hAnsi="宋体" w:eastAsia="宋体" w:cs="宋体"/>
          <w:color w:val="000"/>
          <w:sz w:val="28"/>
          <w:szCs w:val="28"/>
        </w:rPr>
        <w:t xml:space="preserve">　　一是围绕高效办成“一件事”这一目标，聚焦企业开办、工程项目、社保医保、住房公积金、不动产登记、交通、户籍管理等领域，梳理企业群众办件量较大的高频事项，9月底前各行权单位梳理出50件以上企业群众“一事一次办”事项清单。二是组织对“一件事”涉及多个部门的审批环节予以归并压缩、取消，形成“一事一次办”新办理流程，编制发布办事指南。三是推进实体大厅与网上平台集成融合，推进线上线下同一标准、同一流程，实现一次告知、一次表单、一次连办、一次办好。四是实行首问负责、限时办结、一次性告知制度，推行现场办事引导服务，推行温馨服务、文明服务，在符合法定受理条件、相关材料齐备的前提下一次办好审批服务事项，努力实现企业群众办事满意。</w:t>
      </w:r>
    </w:p>
    <w:p>
      <w:pPr>
        <w:ind w:left="0" w:right="0" w:firstLine="560"/>
        <w:spacing w:before="450" w:after="450" w:line="312" w:lineRule="auto"/>
      </w:pPr>
      <w:r>
        <w:rPr>
          <w:rFonts w:ascii="宋体" w:hAnsi="宋体" w:eastAsia="宋体" w:cs="宋体"/>
          <w:color w:val="000"/>
          <w:sz w:val="28"/>
          <w:szCs w:val="28"/>
        </w:rPr>
        <w:t xml:space="preserve">　　（二）积极推进“一证通办”“一照通办”。</w:t>
      </w:r>
    </w:p>
    <w:p>
      <w:pPr>
        <w:ind w:left="0" w:right="0" w:firstLine="560"/>
        <w:spacing w:before="450" w:after="450" w:line="312" w:lineRule="auto"/>
      </w:pPr>
      <w:r>
        <w:rPr>
          <w:rFonts w:ascii="宋体" w:hAnsi="宋体" w:eastAsia="宋体" w:cs="宋体"/>
          <w:color w:val="000"/>
          <w:sz w:val="28"/>
          <w:szCs w:val="28"/>
        </w:rPr>
        <w:t xml:space="preserve">　　一是结合实际梳理企业群众依申请办理的高频事项，大幅精简办事过程中需要提交的申请材料，实现申请人提交材料平均减少50%以上，推进办事材料目录化、标准化、电子化；二是在公安、税务、市场监管、自然资源、住建、医保、人社、司法等部门建立高频事项容缺受理制度，对基本条件具备，主要申请材料齐全，且符合法定形式，但次要条件或申请材料缺失的审批事项，经申请人作出书面承诺后，窗口依申请先予受理，当场一次性告之需补正的材料、时限和超时限补正处理办法，在申请人补正全部材料后，在承诺办结时限内及时出具办理结果意见，颁发相关批文证照。县政务服务中心（分中心）大厅设立容缺办理综合服务窗口，申请人向窗口递交材料经初审符合“容缺受理”条件的，开具容缺受理告知单，申请人在期限内补正材料后，容缺受理窗口开具受理通知书。未在期限内补正的，短信通知申请人并作退件处理。三是11月底前梳理形成“一证通办”“一照通办事项清单”，积极探索实行告知承诺制，实现部分事项仅需凭营业执照和居民身份证等就能“网上办”掌上办”。四是推动高频事项的移动办理，为企业、群众提供套餐式服务，方便企业、群众办事真正实现企业、群众“最多跑一次”。</w:t>
      </w:r>
    </w:p>
    <w:p>
      <w:pPr>
        <w:ind w:left="0" w:right="0" w:firstLine="560"/>
        <w:spacing w:before="450" w:after="450" w:line="312" w:lineRule="auto"/>
      </w:pPr>
      <w:r>
        <w:rPr>
          <w:rFonts w:ascii="宋体" w:hAnsi="宋体" w:eastAsia="宋体" w:cs="宋体"/>
          <w:color w:val="000"/>
          <w:sz w:val="28"/>
          <w:szCs w:val="28"/>
        </w:rPr>
        <w:t xml:space="preserve">　　（三）规范统一政务服务事项。</w:t>
      </w:r>
    </w:p>
    <w:p>
      <w:pPr>
        <w:ind w:left="0" w:right="0" w:firstLine="560"/>
        <w:spacing w:before="450" w:after="450" w:line="312" w:lineRule="auto"/>
      </w:pPr>
      <w:r>
        <w:rPr>
          <w:rFonts w:ascii="宋体" w:hAnsi="宋体" w:eastAsia="宋体" w:cs="宋体"/>
          <w:color w:val="000"/>
          <w:sz w:val="28"/>
          <w:szCs w:val="28"/>
        </w:rPr>
        <w:t xml:space="preserve">　　一是围绕高效办成“一件事”这一目标，聚焦企业开办、工程项目、社保医保、住房公积金、不动产登记、交通、户籍管理等领域，梳理企业群众办件量较大的高频事项，9月底前各行权单位梳理出50件以上企业群众“一事一次办”事项清单。二是组织对“一件事”涉及多个部门的审批环节予以归并压缩、取消，形成“一事一次办”新办理流程，编制发布办事指南。三是推进实体大厅与网上平台集成融合，推进线上线下同一标准、同一流程，实现一次告知、一次表单、一次连办、一次办好。四是实行首问负责、限时办结、一次性告知制度，推行现场办事引导服务，推行温馨服务、文明服务，在符合法定受理条件、相关材料齐备的前提下一次办好审批服务事项，努力实现企业群众办事满意。</w:t>
      </w:r>
    </w:p>
    <w:p>
      <w:pPr>
        <w:ind w:left="0" w:right="0" w:firstLine="560"/>
        <w:spacing w:before="450" w:after="450" w:line="312" w:lineRule="auto"/>
      </w:pPr>
      <w:r>
        <w:rPr>
          <w:rFonts w:ascii="宋体" w:hAnsi="宋体" w:eastAsia="宋体" w:cs="宋体"/>
          <w:color w:val="000"/>
          <w:sz w:val="28"/>
          <w:szCs w:val="28"/>
        </w:rPr>
        <w:t xml:space="preserve">　　（四）深入开展政务服务“好差评”。</w:t>
      </w:r>
    </w:p>
    <w:p>
      <w:pPr>
        <w:ind w:left="0" w:right="0" w:firstLine="560"/>
        <w:spacing w:before="450" w:after="450" w:line="312" w:lineRule="auto"/>
      </w:pPr>
      <w:r>
        <w:rPr>
          <w:rFonts w:ascii="宋体" w:hAnsi="宋体" w:eastAsia="宋体" w:cs="宋体"/>
          <w:color w:val="000"/>
          <w:sz w:val="28"/>
          <w:szCs w:val="28"/>
        </w:rPr>
        <w:t xml:space="preserve">　　我局于**年8月起，开始着手好好差评系统建设，耗时一个月，总投资9万余元的系统已建成并开始试运行从目前的的情况来看:我县的大多数部门都是用的是各个业务上级部门的专网，由于上级部门的专网还没有与省级的体化政务服务平台链接，所以，还不能实现好差评在政务服务平台上的数据传输。目前，税务系统正准备与全省一体化政务服务平台链接，到时，税务系统就可以运用“好差评系统了。</w:t>
      </w:r>
    </w:p>
    <w:p>
      <w:pPr>
        <w:ind w:left="0" w:right="0" w:firstLine="560"/>
        <w:spacing w:before="450" w:after="450" w:line="312" w:lineRule="auto"/>
      </w:pPr>
      <w:r>
        <w:rPr>
          <w:rFonts w:ascii="宋体" w:hAnsi="宋体" w:eastAsia="宋体" w:cs="宋体"/>
          <w:color w:val="000"/>
          <w:sz w:val="28"/>
          <w:szCs w:val="28"/>
        </w:rPr>
        <w:t xml:space="preserve">　　（五）规范行政许可事项清单。</w:t>
      </w:r>
    </w:p>
    <w:p>
      <w:pPr>
        <w:ind w:left="0" w:right="0" w:firstLine="560"/>
        <w:spacing w:before="450" w:after="450" w:line="312" w:lineRule="auto"/>
      </w:pPr>
      <w:r>
        <w:rPr>
          <w:rFonts w:ascii="宋体" w:hAnsi="宋体" w:eastAsia="宋体" w:cs="宋体"/>
          <w:color w:val="000"/>
          <w:sz w:val="28"/>
          <w:szCs w:val="28"/>
        </w:rPr>
        <w:t xml:space="preserve">　　相对集中行权事项事项清理工作方面:8月25日县编办下发了《关于清理上报相对集中形式权力事项的函》，根据各单位的上报情况，拟划转87项行政许可，行政确认和其它行权事项，我局也积极主动与相关行权单位对接，目前该项工作正在努力推动和清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2025-07-08T20:40:46+08:00</dcterms:created>
  <dcterms:modified xsi:type="dcterms:W3CDTF">2025-07-08T20:40:46+08:00</dcterms:modified>
</cp:coreProperties>
</file>

<file path=docProps/custom.xml><?xml version="1.0" encoding="utf-8"?>
<Properties xmlns="http://schemas.openxmlformats.org/officeDocument/2006/custom-properties" xmlns:vt="http://schemas.openxmlformats.org/officeDocument/2006/docPropsVTypes"/>
</file>