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“自强、诚信、感恩党”主题教育实践活动总结</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“自强、诚信、感恩党”主题教育实践活动总结 XX县把深入宣传贯彻党的十九大精神和脱贫攻坚工作、“自强、诚信、感恩党”主题教育实践活动有机结合，充分发挥各部门职能与乡镇主体作用，深入开展“自强、诚信、感恩党”主题教育实践活动，以抓宣讲教育、抓...</w:t>
      </w:r>
    </w:p>
    <w:p>
      <w:pPr>
        <w:ind w:left="0" w:right="0" w:firstLine="560"/>
        <w:spacing w:before="450" w:after="450" w:line="312" w:lineRule="auto"/>
      </w:pPr>
      <w:r>
        <w:rPr>
          <w:rFonts w:ascii="宋体" w:hAnsi="宋体" w:eastAsia="宋体" w:cs="宋体"/>
          <w:color w:val="000"/>
          <w:sz w:val="28"/>
          <w:szCs w:val="28"/>
        </w:rPr>
        <w:t xml:space="preserve">“自强、诚信、感恩党”主题教育实践活动总结</w:t>
      </w:r>
    </w:p>
    <w:p>
      <w:pPr>
        <w:ind w:left="0" w:right="0" w:firstLine="560"/>
        <w:spacing w:before="450" w:after="450" w:line="312" w:lineRule="auto"/>
      </w:pPr>
      <w:r>
        <w:rPr>
          <w:rFonts w:ascii="宋体" w:hAnsi="宋体" w:eastAsia="宋体" w:cs="宋体"/>
          <w:color w:val="000"/>
          <w:sz w:val="28"/>
          <w:szCs w:val="28"/>
        </w:rPr>
        <w:t xml:space="preserve">XX县把深入宣传贯彻党的十九大精神和脱贫攻坚工作、“自强、诚信、感恩党”主题教育实践活动有机结合，充分发挥各部门职能与乡镇主体作用，深入开展“自强、诚信、感恩党”主题教育实践活动，以抓宣讲教育、抓培训、抓宣传、抓典型、抓载体为抓手等，大力宣传落实习近平总书记扶贫开发战略思想和党的扶贫政策措施，使党的惠民政策深入人心，教育引导贫困群众树立“自强不息、诚实守信、脱贫光荣”的思想观念和感恩意识，增强内生动力，积极主动参与到精准扶贫工作中来，齐心协力打赢脱贫攻坚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宣讲教育，激发贫困群众“内生力”。各乡(镇)、各部门结合扶贫工作实际，积极组织广大党员干部和扶贫工作队员、大学生村官组成宣讲小分队，依托“百名讲师上讲台万名党员进党校”活动，利用节庆日、党建日、易地搬迁日等机会举办感党恩活动，通过群众会议、上党课、道德讲堂、主题演讲、发放相关学习资料、政策明白卡等形式，采取“宣讲规模小型化、宣讲内容精准化、宣讲形式多样化、宣讲语言鲜活化、宣讲队伍群众化”的“五化”方法，进村入户开展“自强、诚信、感恩党”主题宣讲活动，做到三个紧密结合，即：紧密结合工作实际、紧密结合脱贫攻坚任务、紧密结合民族习惯;做到八个讲清楚，即：把十九大精神讲清楚、对残疾人贫困户的帮扶政策讲清楚、贫困户扶贫小额信贷政策讲清楚、贫困户基本医保政策讲清楚、贫困护林员政策讲清楚、危房改造政策讲清楚、易地扶贫搬迁政策讲清楚、教育扶贫政策讲清楚。同时组织老党员、老干部、老教师讲历史、讲困难，帮助广大干部群众算好“明白账”，让他们看到这些年来生产生活发生的变化，看到党委、政府为此付出的努力，看到自己享受到的各方面优惠和扶持政策，引导他们在“账”上算清楚、想明白，从内心深切体会发展带来的实惠，激发贫困群众树立“吃水不忘挖井人”的感恩意识。通过深入开展宣讲，广泛宣传自强不息、诚实守信、脱贫光荣、心怀感恩的观念，倡导喜事新办、丧事简办、厚养薄葬、移风易俗，培育文明生产生活方式和养老敬老的良好家风，弘扬社会主义核心价值观，引导广大干部群众自强、自信，知荣辱、争当模范，最大限度调动群众积极性、主动性，努力形成群众主动参与、自我教育、自立自强的良好局面。全县共开展“自强、诚信、感恩”宣讲教育活动1000余场次，主题宣讲覆盖所有党员和建档立卡贫困户，涉及受教育群众3万余人次。如：木央镇两个“1+1”开展感恩教育扶贫立志气，即：实行1名领导+1-2个行政村，开展一次弘扬西畴精神“自强、诚信、感恩党”主题教育会;1名帮扶责任人+1-2户贫困户开展一次“感恩教育进家中”教育活动。全镇先后召开18个村委会的主题教育会，省、州、县、镇600余名帮扶责任人完成走访贫困户1183户。</w:t>
      </w:r>
    </w:p>
    <w:p>
      <w:pPr>
        <w:ind w:left="0" w:right="0" w:firstLine="560"/>
        <w:spacing w:before="450" w:after="450" w:line="312" w:lineRule="auto"/>
      </w:pPr>
      <w:r>
        <w:rPr>
          <w:rFonts w:ascii="宋体" w:hAnsi="宋体" w:eastAsia="宋体" w:cs="宋体"/>
          <w:color w:val="000"/>
          <w:sz w:val="28"/>
          <w:szCs w:val="28"/>
        </w:rPr>
        <w:t xml:space="preserve">(二)抓宣传，营造脱贫攻坚良好氛围。利用XX电视台、XX政务网、XX新闻网等媒体平台，开设“自强、诚信、感恩党”主题教育实践活动专栏，依托“互联网+党建”，借助各乡镇本地特色微信公众号、QQ群、微信群等网络平台，重点宣传我县脱贫攻坚工作的重要举措、经验做法和突出成效，对脱贫攻坚工作中涌现出的优秀帮扶干部、第一书记、脱贫户以及致富带头人等进行采访，用先进事迹凝聚脱贫攻坚强大合力，全县先后刊播新闻报道500余篇次，先进典型专题采访40余篇条。XX手机报、XX发布微信公众号、微视XX、云南XX党政客户端等平台，大力宣传中央扶贫开发战略思想，宣传党的扶贫政策措施，反映脱贫攻坚工作阶段性进展。同时，积极挖掘全县脱贫攻坚中涌现出的典型人物、先进事迹、感人故事，并做好典型宣传，增强全县干部群众打赢脱贫攻坚战的坚定决心，传播脱贫攻坚强大正能量，全县先后宣传报道典型人物、先进事迹、感人故事100余篇，被上级媒体深度报道40余篇条。各乡(镇)在主要公路沿线、集镇、贫困村寨等显著地段设立大型户外广告牌，宣传县委、县人民政府加快脱贫攻坚的重大举措，共制作脱贫攻坚大型户外广告20余块，制作扶贫宣传横幅100余条，永久性标语400余条。</w:t>
      </w:r>
    </w:p>
    <w:p>
      <w:pPr>
        <w:ind w:left="0" w:right="0" w:firstLine="560"/>
        <w:spacing w:before="450" w:after="450" w:line="312" w:lineRule="auto"/>
      </w:pPr>
      <w:r>
        <w:rPr>
          <w:rFonts w:ascii="宋体" w:hAnsi="宋体" w:eastAsia="宋体" w:cs="宋体"/>
          <w:color w:val="000"/>
          <w:sz w:val="28"/>
          <w:szCs w:val="28"/>
        </w:rPr>
        <w:t xml:space="preserve">(三)抓载体，凝聚脱贫攻坚强大力量。一是开展一次文艺巡演。县文广体旅局以“精准扶贫、你我同行、共圆小康”为主题，组织音乐、舞蹈、戏曲等协会会员精心创作《扶贫之歌》、《乡村趣事》、《盛世欢歌》等一批文艺节目，以送戏下乡巡演的方式深入全县13个乡(镇)和部分村寨进行巡回演出20余场(次)，用群众喜闻乐见易于接受的艺术形式宣传党和国家的扶贫惠民政策，教育并纠正广大群众“不以贫为耻”和“等靠要”的错误思想，引导广大群众齐心协力、鼓足干劲致力精准扶贫精准脱贫。各乡镇充分利用100余支农村文艺队，通过自编、自导、自演的各类文艺节目，以广大群众喜闻乐见的歌舞、小品、相声、快板等节目的形式呈现的群众面前，弘扬传统民族文化，歌唱幸福生活，倡导自立自强、不等不要、勤劳致富、诚信团结，共同构建美好生活、和谐社会，引导广大群众紧跟党走奔小康、致富不忘共产党。如板仑乡抓住“跳宫节”、“脱帽节”等传统文化开展的有利契机，开展“感党恩、听党话、跟党走”文艺演出，通过主题凸显、文艺汇演、问答互动、现场访谈、汉彝双语主持等丰富形式把十九大精神及脱贫攻坚融入到民族节日举办当中，让广大群众在过节的同时就能了解党的路线、方针及十九大精神实质，群众感党恩、拥护党、相信党、跟党走的信念更加坚定。二是开展一次人居环境整治。将改善人居环境作为当前重要民生工程，围绕城市“五治三改一拆一增”和农村“七改三清”工作重点，大力实施一批棚户区改造、精准扶贫移民搬迁、“美丽乡村”建设及农村危房改造等惠民、惠农项目，先后投入3600万元对22个城中村、县城周边村进行综合治理，配套完善村内道路、排水、公厕、垃圾收集、路灯等基础设施，投入1160万元建设一批乡(镇)公厕和农村生活垃圾处理设施，乡村“一水两污”基础设施覆盖面大幅提升。认真开展城乡“治乱、治脏、治安、治污、治堵”集中整治工作，推进城乡“一水两污”等公共服务设施项目建设，同时，组织党员群众修理沟渠、打扫道路、植树造林，充分调动群众参与人居环境提升工作积极性，引导党员群众弘扬美德、积极向上，营造自信、自强、感恩党的浓厚氛围。如那能乡积极发动5000余名群众全面开展了人居环境整治工作，村容村貌得到极大改善。洞波乡12个村委会也相继开展活动，完成踏勘并整治重点排污口40余个，完成河长日常巡河63次，开展大小规模清河行动20余次;20_年共开展集镇环境卫生清扫活动6次。同时，充分发动群众积极投入到文化脱贫热潮中，用群众喜闻乐见的方式宣传人居环境提升工作、脱贫攻坚政策，共组织群众在那法村委会开展人居环境整治促脱贫攻坚文艺汇演1次，吸引群众到场观看1000人次。三是开展一次普法教育。把法治宣传和培育践行社会主义核心价值观融入国民教育全过程，贯穿到学校教育、家庭教育、社会教育的各个环节和各个方面，通过普法宣讲，送法进农村，结合群众身边的案例广泛开展普法教育。重点组织学习宣传与农村工作、群众生活密切相关的法律法规，重点加强对不诚信、不讲孝道、不懂感恩、不守社会公德人群的法治教育，让群众知敬畏、明是非。“巡回法庭”深入社区、村寨，让群众参加案件庭审，反思自己在生产生活中的得失，提高学法懂法守法用法意识。以维护农村社会稳定为重点，依法规范农村各种利益关系，认真排查不稳定因素，正确处理各种矛盾纠纷，为群众安居乐业创造良好法治环境。20_年以来，全县共开展法律咨询宣传200余场次，解答群众法律咨询3万余人次，印发各种宣传资料2万份，举办法治文艺演出4场次。四是开展一次移风易俗教育。为改善以往婚丧喜庆大操大办、铺张浪费等陈规陋习，促进形成节俭养德的文明新风，通过推行联系群众精准化、识别问题精准化、制定措施精准化、贯彻落实精准化、监督执行精准化、宣传教育精准化“六个精准化”举措推进移风易俗，树立文明新风。通过设立专栏、播放公益广告、开设道德讲堂、编创文艺作品、推行村规民约等形式，倡导喜事新办、丧事减办、厚养薄葬、移风易俗，引导群众诚实守信、勤俭持家、崇德向善、助人为乐、尊老爱幼。各贫困村制定完善《村规民约》，将移风易俗融入村规民约，并通过党员群众民主评议等方式，对“知恩感恩报恩”户进行挂牌表彰，对诚实守信、表里如一、言行一致、心怀感恩之心、为群众办实事办好事的党员和群众，在各类慰问及其他优惠扶持政策上给予适度倾斜。同时，对那些“等靠要”思想严重、无诚信意识、无感恩之心、无法治观念且处事刁钻圆滑的党员群众，村党总支与村民小组长采取必要措施，对其开展批评和教育，引导其改正错误。批评教育之后仍旧我行我素的，按照《村规民约》，给予相应的惩处，以达到“惩罚一个，教育一片”的效果，带动社会风气持续好转;如里达镇通过“干部提、群众议、人人定、户户守”4个民主环节，结合各村实际，制定一批通俗易懂、实用性强的村规民约，并召开村民大会组织群众学习，让群众日常生活习惯有据可循，改变他们以往较为随意和落后的生活方式，增强群众从“要我为”的强制性被动，转化为“我要为”的主观自觉性，引导贫困群众自觉、主动参与到精准扶贫工作中，达到扶贫、扶智、扶志的效果。五是在边境乡镇开展“红旗飘飘”感党恩工程。木央镇、田蓬镇在边境村和富麻公路沿线实施，群众户户挂国旗，党员户挂党旗，组织活动场所挂国旗和党旗，挂党旗600余面，国旗4000余面，切实维护国门形象，群众自强意识、诚信意识和感恩意识逐步增强。六是加强贫困户劳动技能培训，组织农村剩余劳动力外出务工，增加收入，增加脱贫致富的能力，劳动保障部门充分发挥职能作用，积极组织厨师、电工修理、种养殖等技能培训，各挂钩单位、各乡镇也充分发挥积极作用，根据挂钩村与本乡镇实际需要组织劳动技能、生产技术培训，接受培训群众约达8000余人次，增强群众的生存与发展能力。七是积极发展新型农村合作经济组织，全县农民专业合作社达765家(其中：国家级示范社2家，省级示范社22家，州级示范社20家，县级示范社42家)，现共约1000户贫困户参加了农民专业合作社。我县先后选派了50名机关事业单位工作人员领办、创办发展农民合作社，兑付甘蔗、养鱼、养牛发展奖励资金2446.1万元。通过培育农业龙头企业和组建专业合作社，有效带动全县建档立卡贫困户发展种植养殖业。</w:t>
      </w:r>
    </w:p>
    <w:p>
      <w:pPr>
        <w:ind w:left="0" w:right="0" w:firstLine="560"/>
        <w:spacing w:before="450" w:after="450" w:line="312" w:lineRule="auto"/>
      </w:pPr>
      <w:r>
        <w:rPr>
          <w:rFonts w:ascii="宋体" w:hAnsi="宋体" w:eastAsia="宋体" w:cs="宋体"/>
          <w:color w:val="000"/>
          <w:sz w:val="28"/>
          <w:szCs w:val="28"/>
        </w:rPr>
        <w:t xml:space="preserve">&gt;二、存在困难和问题及下步工作打算</w:t>
      </w:r>
    </w:p>
    <w:p>
      <w:pPr>
        <w:ind w:left="0" w:right="0" w:firstLine="560"/>
        <w:spacing w:before="450" w:after="450" w:line="312" w:lineRule="auto"/>
      </w:pPr>
      <w:r>
        <w:rPr>
          <w:rFonts w:ascii="宋体" w:hAnsi="宋体" w:eastAsia="宋体" w:cs="宋体"/>
          <w:color w:val="000"/>
          <w:sz w:val="28"/>
          <w:szCs w:val="28"/>
        </w:rPr>
        <w:t xml:space="preserve">一是思想认识不到位。一些乡(镇)和部门缺乏主动性，不用心、不上心，推一下动一下，走一步看一步，在思想上存在“顺着走、跟着走、看着走”，活动开展十分被动和滞后;二是是全县贫困面大程度深，脱贫任务重。XX县目前仍有贫困人口2万余人，贫困发生率7.03%。受战争时间长、遗留问题多、自然环境恶劣等诸多因素的影响，财政收支矛盾突出，脱贫攻坚任务繁重而艰巨。三是农业产业化程度低、带动困难群众发展难。XX县山高坡陡，耕地条件差，难以机械化耕作，工程配套不足，远远满足不了高产优质、高效农产品基地发展的需要，农产品产业基地基础不稳，严重阻碍了农产品产业化基地生产的发展，业内部各产业规模偏小，水平较低，农业产业化的层次和水平亟待提升，龙头企业少、规模小，辐射带动项目发展的龙头企业实力弱，带动能力不强，农民专业合作社的带动困难群众发展效应严重受制于低下的农业产业化发展程度。四是产业发展、培训资金投入严重不足。XX县是国家级贫困县，财政入不敷出，对农业特别是对重大结构调整项目投入严重不足;由于地方自然环境所致，农业项目少、规模小，外向型差，既难予争取到上级的立项支持，也难予吸引到外资参与发展。五是部分困难群众思想意识低，“等、靠、要”依赖思想严重。</w:t>
      </w:r>
    </w:p>
    <w:p>
      <w:pPr>
        <w:ind w:left="0" w:right="0" w:firstLine="560"/>
        <w:spacing w:before="450" w:after="450" w:line="312" w:lineRule="auto"/>
      </w:pPr>
      <w:r>
        <w:rPr>
          <w:rFonts w:ascii="宋体" w:hAnsi="宋体" w:eastAsia="宋体" w:cs="宋体"/>
          <w:color w:val="000"/>
          <w:sz w:val="28"/>
          <w:szCs w:val="28"/>
        </w:rPr>
        <w:t xml:space="preserve">针对以上这些问题，下步工作我们将加大主题教育活动的宣传力度，深入挖掘一批先进典型，开展形式多样的实践活动，增强困难群众的脱贫致富的能力，做好贫困户与非贫困户的思想教育工作，既要群众精准脱贫，又要达到“精神脱贫”“素质脱贫”，全面提升群众满意度，力争把“自强、诚信、感恩党”主题教育实践活动开展出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2025-05-02T08:31:26+08:00</dcterms:created>
  <dcterms:modified xsi:type="dcterms:W3CDTF">2025-05-02T08:31:26+08:00</dcterms:modified>
</cp:coreProperties>
</file>

<file path=docProps/custom.xml><?xml version="1.0" encoding="utf-8"?>
<Properties xmlns="http://schemas.openxmlformats.org/officeDocument/2006/custom-properties" xmlns:vt="http://schemas.openxmlformats.org/officeDocument/2006/docPropsVTypes"/>
</file>