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县食品药品监督管理局行风评议工作总结</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今年以来，我局以科学发展观为统领，将行风评议工作融入监管和发展大局，立足行业特点，创新思路，突出特色，全力塑造饮食用药安全卫士新形象。现将我们的主要做法总结如下：县食品药品监督管理局行风评议工作总结今年以来，我局以科学发展观为统领，将行风评...</w:t>
      </w:r>
    </w:p>
    <w:p>
      <w:pPr>
        <w:ind w:left="0" w:right="0" w:firstLine="560"/>
        <w:spacing w:before="450" w:after="450" w:line="312" w:lineRule="auto"/>
      </w:pPr>
      <w:r>
        <w:rPr>
          <w:rFonts w:ascii="宋体" w:hAnsi="宋体" w:eastAsia="宋体" w:cs="宋体"/>
          <w:color w:val="000"/>
          <w:sz w:val="28"/>
          <w:szCs w:val="28"/>
        </w:rPr>
        <w:t xml:space="preserve">今年以来，我局以科学发展观为统领，将行风评议工作融入监管和发展大局，立足行业特点，创新思路，突出特色，全力塑造饮食用药安全卫士新形象。现将我们的主要做法总结如下：</w:t>
      </w:r>
    </w:p>
    <w:p>
      <w:pPr>
        <w:ind w:left="0" w:right="0" w:firstLine="560"/>
        <w:spacing w:before="450" w:after="450" w:line="312" w:lineRule="auto"/>
      </w:pPr>
      <w:r>
        <w:rPr>
          <w:rFonts w:ascii="宋体" w:hAnsi="宋体" w:eastAsia="宋体" w:cs="宋体"/>
          <w:color w:val="000"/>
          <w:sz w:val="28"/>
          <w:szCs w:val="28"/>
        </w:rPr>
        <w:t xml:space="preserve">县食品药品监督管理局行风评议工作总结</w:t>
      </w:r>
    </w:p>
    <w:p>
      <w:pPr>
        <w:ind w:left="0" w:right="0" w:firstLine="560"/>
        <w:spacing w:before="450" w:after="450" w:line="312" w:lineRule="auto"/>
      </w:pPr>
      <w:r>
        <w:rPr>
          <w:rFonts w:ascii="宋体" w:hAnsi="宋体" w:eastAsia="宋体" w:cs="宋体"/>
          <w:color w:val="000"/>
          <w:sz w:val="28"/>
          <w:szCs w:val="28"/>
        </w:rPr>
        <w:t xml:space="preserve">今年以来，我局以科学发展观为统领，将行风评议工作融入监管和发展大局，立足行业特点，创新思路，突出特色，全力塑造饮食用药安全卫士新形象。现将我们的主要做法总结如下：</w:t>
      </w:r>
    </w:p>
    <w:p>
      <w:pPr>
        <w:ind w:left="0" w:right="0" w:firstLine="560"/>
        <w:spacing w:before="450" w:after="450" w:line="312" w:lineRule="auto"/>
      </w:pPr>
      <w:r>
        <w:rPr>
          <w:rFonts w:ascii="宋体" w:hAnsi="宋体" w:eastAsia="宋体" w:cs="宋体"/>
          <w:color w:val="000"/>
          <w:sz w:val="28"/>
          <w:szCs w:val="28"/>
        </w:rPr>
        <w:t xml:space="preserve">一、监管与帮促相结合，创建健康和谐的医药经济发展环境</w:t>
      </w:r>
    </w:p>
    <w:p>
      <w:pPr>
        <w:ind w:left="0" w:right="0" w:firstLine="560"/>
        <w:spacing w:before="450" w:after="450" w:line="312" w:lineRule="auto"/>
      </w:pPr>
      <w:r>
        <w:rPr>
          <w:rFonts w:ascii="宋体" w:hAnsi="宋体" w:eastAsia="宋体" w:cs="宋体"/>
          <w:color w:val="000"/>
          <w:sz w:val="28"/>
          <w:szCs w:val="28"/>
        </w:rPr>
        <w:t xml:space="preserve">今年是我县XX之年，我局围绕县委、政府的各项战略部署，始终把优化经济发展环境，促进医药经济健康发展作为中心任务来抓，在工作中一方面大力整顿和规范药械市场秩序，一方面积极帮促合法药械经营企业健康发展。为促进我县药品批发企业改制工作顺利进行，我局采取三项措施：一是在企业改制期间以规范经营行为为主，除日常的监督检查外，多给企业指导，少给企业添乱；二是对新建企业在筹建过程中遇到的实际困难，主动联系有关部门和单位，给予协调解决，使企业顺利完成各项更新改造任务；三是在鼓励改制后的民营企业发展的同时，加大对非法经营者的打击力度，规范经营秩序，为民营企业提供良好的发展空间。另外，今年，我县有五家单体药品零售企业也面临着GSP认证工作的困难，我们积极应对，找病症，探根源，从材料准备、硬件建设等方面予以细致的技术支持，使全县×家零售药店顺利通过了GSP认证，让药品经营者吃上了定心丸。</w:t>
      </w:r>
    </w:p>
    <w:p>
      <w:pPr>
        <w:ind w:left="0" w:right="0" w:firstLine="560"/>
        <w:spacing w:before="450" w:after="450" w:line="312" w:lineRule="auto"/>
      </w:pPr>
      <w:r>
        <w:rPr>
          <w:rFonts w:ascii="宋体" w:hAnsi="宋体" w:eastAsia="宋体" w:cs="宋体"/>
          <w:color w:val="000"/>
          <w:sz w:val="28"/>
          <w:szCs w:val="28"/>
        </w:rPr>
        <w:t xml:space="preserve">二、不负重托，积级协调食品安全工作。</w:t>
      </w:r>
    </w:p>
    <w:p>
      <w:pPr>
        <w:ind w:left="0" w:right="0" w:firstLine="560"/>
        <w:spacing w:before="450" w:after="450" w:line="312" w:lineRule="auto"/>
      </w:pPr>
      <w:r>
        <w:rPr>
          <w:rFonts w:ascii="宋体" w:hAnsi="宋体" w:eastAsia="宋体" w:cs="宋体"/>
          <w:color w:val="000"/>
          <w:sz w:val="28"/>
          <w:szCs w:val="28"/>
        </w:rPr>
        <w:t xml:space="preserve">上半年，XX县食品药品监督管理局组建成立，增加了食品、化妆品、保健品综合监督、组织协调和依法组织开展对重大食品安全事故进行查处的新职能。在食品安全监管方面，我局负责县食品安全监管协调领导小组办公室的日常工作，发挥县政府在食品安全监管上的“抓手”作用。我局不是食品安全监管的行政执法主体，不代替有关食品执法部门的具体监管职能，主要是通过开展协调监察工作，整合各职能部门资源，形成合力，提高监管成效。今年，我局起草并印发《XX县食品安全监管协调领导小组工作制度》，组织开展了三次节日食品安全联合大检查和有害“红心鸭蛋”的专项检查。</w:t>
      </w:r>
    </w:p>
    <w:p>
      <w:pPr>
        <w:ind w:left="0" w:right="0" w:firstLine="560"/>
        <w:spacing w:before="450" w:after="450" w:line="312" w:lineRule="auto"/>
      </w:pPr>
      <w:r>
        <w:rPr>
          <w:rFonts w:ascii="宋体" w:hAnsi="宋体" w:eastAsia="宋体" w:cs="宋体"/>
          <w:color w:val="000"/>
          <w:sz w:val="28"/>
          <w:szCs w:val="28"/>
        </w:rPr>
        <w:t xml:space="preserve">三、重拳出击打假治劣，保证人民群众用药安全</w:t>
      </w:r>
    </w:p>
    <w:p>
      <w:pPr>
        <w:ind w:left="0" w:right="0" w:firstLine="560"/>
        <w:spacing w:before="450" w:after="450" w:line="312" w:lineRule="auto"/>
      </w:pPr>
      <w:r>
        <w:rPr>
          <w:rFonts w:ascii="宋体" w:hAnsi="宋体" w:eastAsia="宋体" w:cs="宋体"/>
          <w:color w:val="000"/>
          <w:sz w:val="28"/>
          <w:szCs w:val="28"/>
        </w:rPr>
        <w:t xml:space="preserve">实践证明，要使行风评议取得良好效果，必须加大案件查处力度，严惩违法乱纪的不法分子，净化药品市场，确保人民群众用药安全有效。今年，针对药械市场进货渠道不规范、农村药品质量存在隐患等问题，加大了对药品经营企业和医疗机构的监督检查力度，共出动执法人员××××人次，监督检查药品经营企业和使用单位共计×××家次，端掉销售假药窝点一个，无证销售医疗器械窝点一个，查处违法案件×××起。查获假劣药品××个品种，货值金额×.××万元。在加强日常监督检查的同时，开展了以打击制造和邮售假劣药品、非法回收药品、非法渠道购进药品、非法购进和使用疫苗等专项整治工作。在公安、工商等有关部门的密切配合下，全县药械市场秩序不断规范，没有发生一起群体性药害事故。</w:t>
      </w:r>
    </w:p>
    <w:p>
      <w:pPr>
        <w:ind w:left="0" w:right="0" w:firstLine="560"/>
        <w:spacing w:before="450" w:after="450" w:line="312" w:lineRule="auto"/>
      </w:pPr>
      <w:r>
        <w:rPr>
          <w:rFonts w:ascii="宋体" w:hAnsi="宋体" w:eastAsia="宋体" w:cs="宋体"/>
          <w:color w:val="000"/>
          <w:sz w:val="28"/>
          <w:szCs w:val="28"/>
        </w:rPr>
        <w:t xml:space="preserve">四、加大宣传力度，扩大药监部门的社会影响。</w:t>
      </w:r>
    </w:p>
    <w:p>
      <w:pPr>
        <w:ind w:left="0" w:right="0" w:firstLine="560"/>
        <w:spacing w:before="450" w:after="450" w:line="312" w:lineRule="auto"/>
      </w:pPr>
      <w:r>
        <w:rPr>
          <w:rFonts w:ascii="宋体" w:hAnsi="宋体" w:eastAsia="宋体" w:cs="宋体"/>
          <w:color w:val="000"/>
          <w:sz w:val="28"/>
          <w:szCs w:val="28"/>
        </w:rPr>
        <w:t xml:space="preserve">我们树立“宣传也是监管”的理念，积极宣传食品药品管理法律法规，宣传我们的职能，让人民群众了解我们、信任我们、进而支持我们。一是充分利用上街搞咨询、发表电视讲话等形式，广泛宣传食品药品监管法律法规和监管职能，宣传用药安全和识别假劣药品常识，接受群众咨询，扩大了人民群众的参与度和知情度，努力消除因药品广告、药品价格、食品具体监管职能等问题产生的误解，取得了群众的理解支持。二是建立沟通协调机制，争取县委、县政府领导的工作支持。局班子成员经常到县委、县政府、县人大、县政协等部门进行沟通、汇报工作，使我局的多项工作得到了有效落实。三是健全了信息传递制度。定期向市局和县委、政府报送有关工作动态，及时编制《食品药品监管信息》，全年共报送县委、政府××篇，在市县新闻媒体报道××次。通过宣传，在我县初步形成了人人关注食品药品安全、人人重视食品药品安全的良好氛围。</w:t>
      </w:r>
    </w:p>
    <w:p>
      <w:pPr>
        <w:ind w:left="0" w:right="0" w:firstLine="560"/>
        <w:spacing w:before="450" w:after="450" w:line="312" w:lineRule="auto"/>
      </w:pPr>
      <w:r>
        <w:rPr>
          <w:rFonts w:ascii="宋体" w:hAnsi="宋体" w:eastAsia="宋体" w:cs="宋体"/>
          <w:color w:val="000"/>
          <w:sz w:val="28"/>
          <w:szCs w:val="28"/>
        </w:rPr>
        <w:t xml:space="preserve">五、以人为本，抓好队伍自身建设</w:t>
      </w:r>
    </w:p>
    <w:p>
      <w:pPr>
        <w:ind w:left="0" w:right="0" w:firstLine="560"/>
        <w:spacing w:before="450" w:after="450" w:line="312" w:lineRule="auto"/>
      </w:pPr>
      <w:r>
        <w:rPr>
          <w:rFonts w:ascii="宋体" w:hAnsi="宋体" w:eastAsia="宋体" w:cs="宋体"/>
          <w:color w:val="000"/>
          <w:sz w:val="28"/>
          <w:szCs w:val="28"/>
        </w:rPr>
        <w:t xml:space="preserve">加强行风建设，必须坚持以人为本，努力建设一支高素质的队伍。我局采取一系列措施内强素质，外塑形象。一是抓教育。在机关内部实行了定期学习制度，每周五下午为固定学习时间，每人都有学习笔记。结合监管工作的实际，深入开展市场、稽查人员岗位大练兵活动，邀请有多年实践经验的中药师讲解××种常见中药饮片的鉴别知识，连续两年向市局派员进行跟班学习，进一步提高了执法水平，鉴别假劣药品的能力有明显的提高，今年我局查获的假劣药中，××%以上靠执法人员凭技巧辨别出来的。二是抓规范。要求各科室坚持严格执法与热情服务相结合，简化程序，优化服务，大力推行“首问责任制”和“服务承诺制”。把我局行政权力目录、执法依据、流程图都以公开栏的形式上墙公开，使每一位来局办事的人员一目了然。三是抓查纠。经常召开查纠专题会议，要求全体干部职工认真对照局机关的规定，看现状，作比较，找出自身存在的问题。加强对一线执法人员的教育，拓宽外部监督，增强执法人员拒腐防变的能力，杜绝人情案、关系案的发生。</w:t>
      </w:r>
    </w:p>
    <w:p>
      <w:pPr>
        <w:ind w:left="0" w:right="0" w:firstLine="560"/>
        <w:spacing w:before="450" w:after="450" w:line="312" w:lineRule="auto"/>
      </w:pPr>
      <w:r>
        <w:rPr>
          <w:rFonts w:ascii="宋体" w:hAnsi="宋体" w:eastAsia="宋体" w:cs="宋体"/>
          <w:color w:val="000"/>
          <w:sz w:val="28"/>
          <w:szCs w:val="28"/>
        </w:rPr>
        <w:t xml:space="preserve">通过今年我局扎实有效的工作，让社会各届和广大人民群众深切感受到我们是维护群众根本利益的实践者，是打假治劣的生力军，是人民生命健康的保护神。现在，全局人员意气风发，干事创业的劲头空前高涨，遵章守纪、认真工作、努力学习、文明服务、廉洁执法、依法行政的行业形象，已经树立起来。今后，我们有信心现在成绩的基础上，在以后的工作中再上新台阶，为全力塑造人民群众饮食用药安全卫士新形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2025-05-02T10:52:31+08:00</dcterms:created>
  <dcterms:modified xsi:type="dcterms:W3CDTF">2025-05-02T10:52:31+08:00</dcterms:modified>
</cp:coreProperties>
</file>

<file path=docProps/custom.xml><?xml version="1.0" encoding="utf-8"?>
<Properties xmlns="http://schemas.openxmlformats.org/officeDocument/2006/custom-properties" xmlns:vt="http://schemas.openxmlformats.org/officeDocument/2006/docPropsVTypes"/>
</file>