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XX年XX林区治安动态浅析</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年XX林区治安动态浅析XX年11月---XX年11月，XX境内林区社会治安秩序比较平稳，没有发生重特大盗伐、滥伐林木案件和森林火灾案件，涉林纠纷明显减少，因此各项林业工程建设和大面积股份制造林工程开展顺利。期间，我局共立各类森林刑事案件...</w:t>
      </w:r>
    </w:p>
    <w:p>
      <w:pPr>
        <w:ind w:left="0" w:right="0" w:firstLine="560"/>
        <w:spacing w:before="450" w:after="450" w:line="312" w:lineRule="auto"/>
      </w:pPr>
      <w:r>
        <w:rPr>
          <w:rFonts w:ascii="宋体" w:hAnsi="宋体" w:eastAsia="宋体" w:cs="宋体"/>
          <w:color w:val="000"/>
          <w:sz w:val="28"/>
          <w:szCs w:val="28"/>
        </w:rPr>
        <w:t xml:space="preserve">XX年XX林区治安动态浅析</w:t>
      </w:r>
    </w:p>
    <w:p>
      <w:pPr>
        <w:ind w:left="0" w:right="0" w:firstLine="560"/>
        <w:spacing w:before="450" w:after="450" w:line="312" w:lineRule="auto"/>
      </w:pPr>
      <w:r>
        <w:rPr>
          <w:rFonts w:ascii="宋体" w:hAnsi="宋体" w:eastAsia="宋体" w:cs="宋体"/>
          <w:color w:val="000"/>
          <w:sz w:val="28"/>
          <w:szCs w:val="28"/>
        </w:rPr>
        <w:t xml:space="preserve">XX年11月---XX年11月，XX境内林区社会治安秩序比较平稳，没有发生重特大盗伐、滥伐林木案件和森林火灾案件，涉林纠纷明显减少，因此各项林业工程建设和大面积股份制造林工程开展顺利。期间，我局共立各类森林刑事案件39起，查处林业行政案件928起，查破治安案件19起。从已发生并立案查处的案件中分析，我县今年林区社会治安呈以下几个特点。</w:t>
      </w:r>
    </w:p>
    <w:p>
      <w:pPr>
        <w:ind w:left="0" w:right="0" w:firstLine="560"/>
        <w:spacing w:before="450" w:after="450" w:line="312" w:lineRule="auto"/>
      </w:pPr>
      <w:r>
        <w:rPr>
          <w:rFonts w:ascii="宋体" w:hAnsi="宋体" w:eastAsia="宋体" w:cs="宋体"/>
          <w:color w:val="000"/>
          <w:sz w:val="28"/>
          <w:szCs w:val="28"/>
        </w:rPr>
        <w:t xml:space="preserve">一是涉林纠纷与去年同期相比明显减少，林区和谐气氛渐显。全年共受理各类纠纷案件28起，其中涉林纠纷24起，均已成功调处，没一起转为刑事案件的。主要原因是新一轮的土地承包制落实后，林地管理权和使用权得到确定，林木的所有权和经营权逐渐明晰；林农的法制意识得到进一步增强，有纠纷找政府，通过法律途径解决，所以未发生群体性涉林械斗事件。</w:t>
      </w:r>
    </w:p>
    <w:p>
      <w:pPr>
        <w:ind w:left="0" w:right="0" w:firstLine="560"/>
        <w:spacing w:before="450" w:after="450" w:line="312" w:lineRule="auto"/>
      </w:pPr>
      <w:r>
        <w:rPr>
          <w:rFonts w:ascii="宋体" w:hAnsi="宋体" w:eastAsia="宋体" w:cs="宋体"/>
          <w:color w:val="000"/>
          <w:sz w:val="28"/>
          <w:szCs w:val="28"/>
        </w:rPr>
        <w:t xml:space="preserve">二是重特大森林刑事案件的发生率呈明显的下降趋势，但零星盗伐林木案件有所回升，小面积滥伐现象时有发生，森林资源受损大幅度减少。XX年，盗伐林木案件发生13起，达到刑事案件立案标准的9起，数量超过10立方米的仅有2起；滥伐林木案发生35起，达到刑事案件立案标准的11起，滥伐林木50立方米以上的只有3起；另发生1起非法采伐珍贵树木案。客观上，全县境内森林资源已现枯竭之势，特别成材林匮乏，案源也随之枯竭。主观上，第一是森林公安机关一次又一次的严打专项整治活动起到了不可代替的震慑作用；第二是随着林木所有权的确定，林农爱林护林意识不断增强；第三是林业主管部门特别基层派出所、林业站对辖区内森林资源的监管力度进一步加大，底子清，对乱砍滥伐行为发现得早，制止得快，确保了森林资源受损降到了最低；第四是持续四年“创建安全文明林区”活动带来的社会效益开始凸现，发挥作用。</w:t>
      </w:r>
    </w:p>
    <w:p>
      <w:pPr>
        <w:ind w:left="0" w:right="0" w:firstLine="560"/>
        <w:spacing w:before="450" w:after="450" w:line="312" w:lineRule="auto"/>
      </w:pPr>
      <w:r>
        <w:rPr>
          <w:rFonts w:ascii="宋体" w:hAnsi="宋体" w:eastAsia="宋体" w:cs="宋体"/>
          <w:color w:val="000"/>
          <w:sz w:val="28"/>
          <w:szCs w:val="28"/>
        </w:rPr>
        <w:t xml:space="preserve">三是森林火警火灾案件发生率与去年同期相比明显偏低，全县生态安全明显增强。XX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年内持续高温天气较之去年减少为做好森林防火工作提供了条件；各项森防责任制的有效落实和各项防火措施落实到位是今年森林火警火灾发生次数下降的主要原因；对已发火警火灾案件的及时查处、对失火肇事者严厉打击所起到的震慑教育作用也是火警火灾发生次数下降的重要原因。</w:t>
      </w:r>
    </w:p>
    <w:p>
      <w:pPr>
        <w:ind w:left="0" w:right="0" w:firstLine="560"/>
        <w:spacing w:before="450" w:after="450" w:line="312" w:lineRule="auto"/>
      </w:pPr>
      <w:r>
        <w:rPr>
          <w:rFonts w:ascii="宋体" w:hAnsi="宋体" w:eastAsia="宋体" w:cs="宋体"/>
          <w:color w:val="000"/>
          <w:sz w:val="28"/>
          <w:szCs w:val="28"/>
        </w:rPr>
        <w:t xml:space="preserve">四是非法征占用林地案件呈明显的上升趋势，林地资源安全隐患不断增加。年内，我局立案查处非法征占用林地案件75起，其中刑事案件6起，林业行政处罚69起，面积达千余亩，林地恢复费流失较大。推土堆煤建煤场、占山圈地建炮竹厂、采煤挖矿堆放矸石和开山取石建砖厂等等是非法征占用林地的主要形式。主要原因在于：立法滞后，有关林地法律法规的宣传未到位，致使人们对这方面的意识淡薄，林地资源安全意识欠缺；地方政府对林地资源的重视程度有待增强；林地主管部门对林地的管理密度和强度有待提高，对非法征占用林地的违法犯罪行为打击力度有待加强。</w:t>
      </w:r>
    </w:p>
    <w:p>
      <w:pPr>
        <w:ind w:left="0" w:right="0" w:firstLine="560"/>
        <w:spacing w:before="450" w:after="450" w:line="312" w:lineRule="auto"/>
      </w:pPr>
      <w:r>
        <w:rPr>
          <w:rFonts w:ascii="宋体" w:hAnsi="宋体" w:eastAsia="宋体" w:cs="宋体"/>
          <w:color w:val="000"/>
          <w:sz w:val="28"/>
          <w:szCs w:val="28"/>
        </w:rPr>
        <w:t xml:space="preserve">五是影响林区社会治安秩序稳定的不良因素在某些方面、少数地方依然突出，案件类别呈多样性。交通的便利，利益的驱使，导致非法运输木材的案件屡禁不止，非法收购木材案和违法经营加工木材案呈上升趋势，非法采伐珍贵树木案、伪造变卖林业公文证件案和非法收购运输国家珍稀濒危野生动物案、盗窃木材案等等也在一定区域一定时间段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2025-05-10T17:23:21+08:00</dcterms:created>
  <dcterms:modified xsi:type="dcterms:W3CDTF">2025-05-10T17:23:21+08:00</dcterms:modified>
</cp:coreProperties>
</file>

<file path=docProps/custom.xml><?xml version="1.0" encoding="utf-8"?>
<Properties xmlns="http://schemas.openxmlformats.org/officeDocument/2006/custom-properties" xmlns:vt="http://schemas.openxmlformats.org/officeDocument/2006/docPropsVTypes"/>
</file>