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区委办202_年第一季度转作风提效能工作总结</w:t>
      </w:r>
      <w:bookmarkEnd w:id="1"/>
    </w:p>
    <w:p>
      <w:pPr>
        <w:jc w:val="center"/>
        <w:spacing w:before="0" w:after="450"/>
      </w:pPr>
      <w:r>
        <w:rPr>
          <w:rFonts w:ascii="Arial" w:hAnsi="Arial" w:eastAsia="Arial" w:cs="Arial"/>
          <w:color w:val="999999"/>
          <w:sz w:val="20"/>
          <w:szCs w:val="20"/>
        </w:rPr>
        <w:t xml:space="preserve">来源：网络  作者：青灯古佛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区委办20_年第一季度转作风提效能工作总结 20_年第一季度，根据区委、区政府统一部署，区委办(区府办)坚持高标准、严要求，切实转变作风、提高效能，扎实做好“三服务”各项工作，取得良好成效。主要工作开展情况如下：&gt;一、扎实推进公文规范化管理...</w:t>
      </w:r>
    </w:p>
    <w:p>
      <w:pPr>
        <w:ind w:left="0" w:right="0" w:firstLine="560"/>
        <w:spacing w:before="450" w:after="450" w:line="312" w:lineRule="auto"/>
      </w:pPr>
      <w:r>
        <w:rPr>
          <w:rFonts w:ascii="宋体" w:hAnsi="宋体" w:eastAsia="宋体" w:cs="宋体"/>
          <w:color w:val="000"/>
          <w:sz w:val="28"/>
          <w:szCs w:val="28"/>
        </w:rPr>
        <w:t xml:space="preserve">区委办20_年第一季度转作风提效能工作总结</w:t>
      </w:r>
    </w:p>
    <w:p>
      <w:pPr>
        <w:ind w:left="0" w:right="0" w:firstLine="560"/>
        <w:spacing w:before="450" w:after="450" w:line="312" w:lineRule="auto"/>
      </w:pPr>
      <w:r>
        <w:rPr>
          <w:rFonts w:ascii="宋体" w:hAnsi="宋体" w:eastAsia="宋体" w:cs="宋体"/>
          <w:color w:val="000"/>
          <w:sz w:val="28"/>
          <w:szCs w:val="28"/>
        </w:rPr>
        <w:t xml:space="preserve">20_年第一季度，根据区委、区政府统一部署，区委办(区府办)坚持高标准、严要求，切实转变作风、提高效能，扎实做好“三服务”各项工作，取得良好成效。主要工作开展情况如下：</w:t>
      </w:r>
    </w:p>
    <w:p>
      <w:pPr>
        <w:ind w:left="0" w:right="0" w:firstLine="560"/>
        <w:spacing w:before="450" w:after="450" w:line="312" w:lineRule="auto"/>
      </w:pPr>
      <w:r>
        <w:rPr>
          <w:rFonts w:ascii="宋体" w:hAnsi="宋体" w:eastAsia="宋体" w:cs="宋体"/>
          <w:color w:val="000"/>
          <w:sz w:val="28"/>
          <w:szCs w:val="28"/>
        </w:rPr>
        <w:t xml:space="preserve">&gt;一、扎实推进公文规范化管理，做好公文处理工作</w:t>
      </w:r>
    </w:p>
    <w:p>
      <w:pPr>
        <w:ind w:left="0" w:right="0" w:firstLine="560"/>
        <w:spacing w:before="450" w:after="450" w:line="312" w:lineRule="auto"/>
      </w:pPr>
      <w:r>
        <w:rPr>
          <w:rFonts w:ascii="宋体" w:hAnsi="宋体" w:eastAsia="宋体" w:cs="宋体"/>
          <w:color w:val="000"/>
          <w:sz w:val="28"/>
          <w:szCs w:val="28"/>
        </w:rPr>
        <w:t xml:space="preserve">20_年第一季度，围绕区委、区政府战略部署和本办各项工作安排，以“转作风提效能”为抓手，夯实为领导、为基层、为机关服务理念，做好公文处理工作。20_年第一季度累计办理各类文件2281件，其中接收办理各类公文1799件，及时办理率达99%;报送各类材料及答复函件322件，及时办理率97%;全年以区委、区政府及区委办(区府办)名义印发文件86份，以便签形式印发文件76份。完成区委全会、区四届三次党代会、区人大政协两会、全区办公室系统会议、20_年工作务虚会等会议文件及材料的校核印刷，起草并制发相关文件。与区信息中心共同研究新OA系统的开发建设。</w:t>
      </w:r>
    </w:p>
    <w:p>
      <w:pPr>
        <w:ind w:left="0" w:right="0" w:firstLine="560"/>
        <w:spacing w:before="450" w:after="450" w:line="312" w:lineRule="auto"/>
      </w:pPr>
      <w:r>
        <w:rPr>
          <w:rFonts w:ascii="宋体" w:hAnsi="宋体" w:eastAsia="宋体" w:cs="宋体"/>
          <w:color w:val="000"/>
          <w:sz w:val="28"/>
          <w:szCs w:val="28"/>
        </w:rPr>
        <w:t xml:space="preserve">&gt;二、优化工作流程，提升会议活动质量</w:t>
      </w:r>
    </w:p>
    <w:p>
      <w:pPr>
        <w:ind w:left="0" w:right="0" w:firstLine="560"/>
        <w:spacing w:before="450" w:after="450" w:line="312" w:lineRule="auto"/>
      </w:pPr>
      <w:r>
        <w:rPr>
          <w:rFonts w:ascii="宋体" w:hAnsi="宋体" w:eastAsia="宋体" w:cs="宋体"/>
          <w:color w:val="000"/>
          <w:sz w:val="28"/>
          <w:szCs w:val="28"/>
        </w:rPr>
        <w:t xml:space="preserve">围绕市委、区委重点工作，做细做实市领导三次到金湾调研、区主要领导会议活动等统筹协调工作，如区委四届五次全会、区四届三次党代会、区政协四届三次会议、区四届人大四次会议、金湾区建设工作大会、全区领导干部大会等。在现有的会务工作规范基础上，参照《珠海市委主要领导同志公务活动安排规范》等会务模块，细化市主要领导到我区调研和区主要领导公务活动安排工作规范。大力改进会风、精简会议，本季度以区委办(区府办)名义发出会议通知10个，办会220宗，草拟会议方案90件。进一步优化工作流程，以简约、规范、实用的标准明确会议活动承办部门工作责任，工作效率显著提升。</w:t>
      </w:r>
    </w:p>
    <w:p>
      <w:pPr>
        <w:ind w:left="0" w:right="0" w:firstLine="560"/>
        <w:spacing w:before="450" w:after="450" w:line="312" w:lineRule="auto"/>
      </w:pPr>
      <w:r>
        <w:rPr>
          <w:rFonts w:ascii="宋体" w:hAnsi="宋体" w:eastAsia="宋体" w:cs="宋体"/>
          <w:color w:val="000"/>
          <w:sz w:val="28"/>
          <w:szCs w:val="28"/>
        </w:rPr>
        <w:t xml:space="preserve">&gt;三、认真履行参谋助手职责，提高以文辅政工作水平</w:t>
      </w:r>
    </w:p>
    <w:p>
      <w:pPr>
        <w:ind w:left="0" w:right="0" w:firstLine="560"/>
        <w:spacing w:before="450" w:after="450" w:line="312" w:lineRule="auto"/>
      </w:pPr>
      <w:r>
        <w:rPr>
          <w:rFonts w:ascii="宋体" w:hAnsi="宋体" w:eastAsia="宋体" w:cs="宋体"/>
          <w:color w:val="000"/>
          <w:sz w:val="28"/>
          <w:szCs w:val="28"/>
        </w:rPr>
        <w:t xml:space="preserve">不断提高文稿起草质量和效率，切实增强各类文稿的针对性、指导性和可操作性。20_年第一季度共完成区委工作报告、政府工作报告、郭永航书记调研参阅材料等相关汇报材料、领导讲话材料等重要文稿70余篇。完成《关于进一步优化金湾区项目审批流程调研报告》，获区委主要领导等多位领导批示。及时对我区经济社会发展中的新做法、新亮点进行总结、提升和宣传，做好信息整理上报工作，第一季度共编发《金湾信息》26期，积极向省委办、市委办、市府办上报信息17篇，被省委办采用1篇，被市委办采用5篇。</w:t>
      </w:r>
    </w:p>
    <w:p>
      <w:pPr>
        <w:ind w:left="0" w:right="0" w:firstLine="560"/>
        <w:spacing w:before="450" w:after="450" w:line="312" w:lineRule="auto"/>
      </w:pPr>
      <w:r>
        <w:rPr>
          <w:rFonts w:ascii="宋体" w:hAnsi="宋体" w:eastAsia="宋体" w:cs="宋体"/>
          <w:color w:val="000"/>
          <w:sz w:val="28"/>
          <w:szCs w:val="28"/>
        </w:rPr>
        <w:t xml:space="preserve">&gt;四、进一步加大督办力度，推进工作落到实处</w:t>
      </w:r>
    </w:p>
    <w:p>
      <w:pPr>
        <w:ind w:left="0" w:right="0" w:firstLine="560"/>
        <w:spacing w:before="450" w:after="450" w:line="312" w:lineRule="auto"/>
      </w:pPr>
      <w:r>
        <w:rPr>
          <w:rFonts w:ascii="宋体" w:hAnsi="宋体" w:eastAsia="宋体" w:cs="宋体"/>
          <w:color w:val="000"/>
          <w:sz w:val="28"/>
          <w:szCs w:val="28"/>
        </w:rPr>
        <w:t xml:space="preserve">按年初工作计划开展督查督办工作，截至3月30日，办文总计34个，每月对区领导批示件的落实情况进行跟进、督办，对20_年区委工作报告、区政府工作报告及十件民生实事进行任务分解、建立工作台账并下发至各责任单位落实，对区政府常务会议纪要、区委常委会议纪要、区委工作会议纪要、区政府工作会议纪要的落实情况按照会议要求进行跟踪督办，市、区“两案一议”已交办至各责任单位落实答复。</w:t>
      </w:r>
    </w:p>
    <w:p>
      <w:pPr>
        <w:ind w:left="0" w:right="0" w:firstLine="560"/>
        <w:spacing w:before="450" w:after="450" w:line="312" w:lineRule="auto"/>
      </w:pPr>
      <w:r>
        <w:rPr>
          <w:rFonts w:ascii="宋体" w:hAnsi="宋体" w:eastAsia="宋体" w:cs="宋体"/>
          <w:color w:val="000"/>
          <w:sz w:val="28"/>
          <w:szCs w:val="28"/>
        </w:rPr>
        <w:t xml:space="preserve">&gt;五、多措并举深化保密共识，全面做好保密</w:t>
      </w:r>
    </w:p>
    <w:p>
      <w:pPr>
        <w:ind w:left="0" w:right="0" w:firstLine="560"/>
        <w:spacing w:before="450" w:after="450" w:line="312" w:lineRule="auto"/>
      </w:pPr>
      <w:r>
        <w:rPr>
          <w:rFonts w:ascii="宋体" w:hAnsi="宋体" w:eastAsia="宋体" w:cs="宋体"/>
          <w:color w:val="000"/>
          <w:sz w:val="28"/>
          <w:szCs w:val="28"/>
        </w:rPr>
        <w:t xml:space="preserve">继续做好密(电)件、机要信函的领取、办理、送阅及密件制发，并按市保密局的要求牵头组织全区各镇各单位开展互联网电子邮件安全保密风险专项排查工作，全区涉密载体保密管理专项检查工作。开展20_年度国家秘密变更、解密清理和统计分析工作。根据《关于切实做好涉密岗位及人员动态管理和调整报备工作的通知》文件要求，组织全区各镇各单位填报相关材料，并统计汇总全区各单位涉密岗位及人员报备工作。走访区委组织部、区委宣传部、区委政法委、区财政局等相关重点涉密单位，听取机要保密意见建议，做好开通党政内网的前期沟通工作。同时，统计汇总全区涉密领域国产化替代经费解决困难的相关单位，拟根据各单位来函情况向区政府申请专项经费，保障涉密领域国产化替代工作顺利完成。全程监督区教育局到市教育局领取高考听力试卷及周末全程监督全区高考听力考试。整理20_年所有密件进行归档，整理历年涉密内参667件。</w:t>
      </w:r>
    </w:p>
    <w:p>
      <w:pPr>
        <w:ind w:left="0" w:right="0" w:firstLine="560"/>
        <w:spacing w:before="450" w:after="450" w:line="312" w:lineRule="auto"/>
      </w:pPr>
      <w:r>
        <w:rPr>
          <w:rFonts w:ascii="宋体" w:hAnsi="宋体" w:eastAsia="宋体" w:cs="宋体"/>
          <w:color w:val="000"/>
          <w:sz w:val="28"/>
          <w:szCs w:val="28"/>
        </w:rPr>
        <w:t xml:space="preserve">&gt;六、科学规范公开工作，推进党务政务信息公开透明</w:t>
      </w:r>
    </w:p>
    <w:p>
      <w:pPr>
        <w:ind w:left="0" w:right="0" w:firstLine="560"/>
        <w:spacing w:before="450" w:after="450" w:line="312" w:lineRule="auto"/>
      </w:pPr>
      <w:r>
        <w:rPr>
          <w:rFonts w:ascii="宋体" w:hAnsi="宋体" w:eastAsia="宋体" w:cs="宋体"/>
          <w:color w:val="000"/>
          <w:sz w:val="28"/>
          <w:szCs w:val="28"/>
        </w:rPr>
        <w:t xml:space="preserve">围绕省、市、区的相关工作部署，加强和规范化全区党务政务公开工作，构建区委、区政府统一领导，办公室统筹协调，部门分工负责，各方面共同参与的工作格局。继续以政府门户网站、信息公开目录系统、重点领域信息公开专栏“三大平台”为抓手，促进政务信息及时公开。根据《中国共产党党务公开条例(试行)》，结合政务公开工作的实践，积极稳妥推动党务公开工作制度化、规范化、程序化。第一季度，金湾区政府门户网站信息发布数量2521条，区信息公开目录系统信息发布数量1356条;区重点领域信息公开专栏信息发布数量343条;收到政府信息依申请公开2宗，办结2宗。3月份，在全区各单位通力配合下，我区在市政府门户网站更新总数量排名第一。</w:t>
      </w:r>
    </w:p>
    <w:p>
      <w:pPr>
        <w:ind w:left="0" w:right="0" w:firstLine="560"/>
        <w:spacing w:before="450" w:after="450" w:line="312" w:lineRule="auto"/>
      </w:pPr>
      <w:r>
        <w:rPr>
          <w:rFonts w:ascii="宋体" w:hAnsi="宋体" w:eastAsia="宋体" w:cs="宋体"/>
          <w:color w:val="000"/>
          <w:sz w:val="28"/>
          <w:szCs w:val="28"/>
        </w:rPr>
        <w:t xml:space="preserve">&gt;七、贯彻落实“马上就办，办就办好”精神，全面提升“三服务”工作水平</w:t>
      </w:r>
    </w:p>
    <w:p>
      <w:pPr>
        <w:ind w:left="0" w:right="0" w:firstLine="560"/>
        <w:spacing w:before="450" w:after="450" w:line="312" w:lineRule="auto"/>
      </w:pPr>
      <w:r>
        <w:rPr>
          <w:rFonts w:ascii="宋体" w:hAnsi="宋体" w:eastAsia="宋体" w:cs="宋体"/>
          <w:color w:val="000"/>
          <w:sz w:val="28"/>
          <w:szCs w:val="28"/>
        </w:rPr>
        <w:t xml:space="preserve">全办人员坚持以习近平新时代中国特色社会主义思想为指导，深入贯彻落实习近平总书记视察中央办公厅时的重要讲话精神，按照省委书记李希调研省委办公厅时的指示精神和市委书记郭永航调研市委办公室时的指示要求，始终把政治建设摆在首位，牢固树立“四个意识”，坚定“四个自信”，围绕“马上就办，办就办好”的要求，全面提升“三服务”工作水平，以时不我待、只争朝夕的精气神，卯足干劲为广东实现“四个走在全国前列”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2025-07-08T17:38:34+08:00</dcterms:created>
  <dcterms:modified xsi:type="dcterms:W3CDTF">2025-07-08T17:38:34+08:00</dcterms:modified>
</cp:coreProperties>
</file>

<file path=docProps/custom.xml><?xml version="1.0" encoding="utf-8"?>
<Properties xmlns="http://schemas.openxmlformats.org/officeDocument/2006/custom-properties" xmlns:vt="http://schemas.openxmlformats.org/officeDocument/2006/docPropsVTypes"/>
</file>