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施工督导工作总结报告(精选6篇)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督导工作总结报告1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施工督导工作总结报告1</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施工督导工作总结报告2</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施工督导工作总结报告3</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施工督导工作总结报告4</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_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施工督导工作总结报告5</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安全，是一所学校的生命力；安全，更是每一位教师需要扎根心间的警世钟，所以，本月是我们幼儿园以安全生产为主题，于11月1日—30日期间我们教师组织幼儿开展了具有特色的安全生产月的一系列活动。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资料。根据幼儿年龄特点，我们大二班分别进行了相关的安全主题活动。例如《趣味安全标志》、《乡下老鼠和城里老鼠》、《过马路》、《交通规则》、《设计安全标志》等活动资料。同时从食品安全、交通安全、防溺水等方面出发，结合家长资源，收集并绘画了一系列的安全知识图，以图文并茂的形式让孩子们了解了相关的安全知识资料。</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本事。”所以，在幼儿已有安全经验的知识上，我们经过星期八小镇活动让孩子们亲身体验，让幼儿从防范意识、出行安全、突发事件的应急处理等方面来增加已有的安全经验。到达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教师为孩子们设计了生动的食品安全教育课，课上，教师从孩子们喜欢的零食入手，引导孩子们关注食品的生产日期和有效期，提醒孩子购买时注意观察是否具有食品质量安全标志，以防吃了过期食品或三无食品而引发疾病，让孩子们懂得了不乱买小摊上的食品吃；平时我们班教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活动四：安全隐患排查。安全月内，由园领导、行政人员组织并进行了一次消防安全演习活动，在没有通知各班教师的情景下，老们以最快的速度安全离开了危险地段，确保幼儿的安全。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施工督导工作总结报告6</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