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202_年八五普法工作总结三篇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本站站今天为大家精心准备了202_年八五普法工作总结三篇，希望对大家有所帮助!　　202_年八五普法工作总结一篇　　202...</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本站站今天为大家精心准备了202_年八五普法工作总结三篇，希望对大家有所帮助![_TAG_h2]　　202_年八五普法工作总结一篇</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届四中全会精神的第一年，是全面建成小康社会之年，也是“十三五”规划和“七五”普法规划收官之年。202_年全县普法依法治理工作的总体要求是：坚持以习近平新时代中国特色社会主义思想为指导，深入贯彻落实党的十九大、十九届二中、三中、四中全会、中央全面依法治国委员会第三次会议精神和习近平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&gt;　　一、始终坚持把习近平总书记全面依法治国新理念新思想新战略作为开展普法依法治理工作的根本遵循</w:t>
      </w:r>
    </w:p>
    <w:p>
      <w:pPr>
        <w:ind w:left="0" w:right="0" w:firstLine="560"/>
        <w:spacing w:before="450" w:after="450" w:line="312" w:lineRule="auto"/>
      </w:pPr>
      <w:r>
        <w:rPr>
          <w:rFonts w:ascii="宋体" w:hAnsi="宋体" w:eastAsia="宋体" w:cs="宋体"/>
          <w:color w:val="000"/>
          <w:sz w:val="28"/>
          <w:szCs w:val="28"/>
        </w:rPr>
        <w:t xml:space="preserve">　　1.深入学习宣传贯彻习近平总书记全面依法治国新理念新思想新战略。把学习宣传习近平总书记全面依法治国新理念新思想新战略作为首要政治任务，进一步推动习近平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　　2.深入学习宣传贯彻习近平总书记考察x重要讲话精神。将贯彻落实习近平总书记考察x重要讲话精神作为全省上下当前和今后普法依法治理工作的首要政治任务，重点宣传好习近平总书记考察x重要讲话精神的重大意义和精神实质，切实把学习宣传贯彻习近平总书记考察x重要讲话精神落实到推进普法依法治理工作发展的全过程、全环节，进一步引导全县干部群众把学习习近平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　　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　　4.认真贯彻落实中央全面依法治国委员会第三次会议和省委全面依法治省委员会第二次会议精神。认真学习贯彻习近平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_年全县守法普法各项工作任务。</w:t>
      </w:r>
    </w:p>
    <w:p>
      <w:pPr>
        <w:ind w:left="0" w:right="0" w:firstLine="560"/>
        <w:spacing w:before="450" w:after="450" w:line="312" w:lineRule="auto"/>
      </w:pPr>
      <w:r>
        <w:rPr>
          <w:rFonts w:ascii="宋体" w:hAnsi="宋体" w:eastAsia="宋体" w:cs="宋体"/>
          <w:color w:val="000"/>
          <w:sz w:val="28"/>
          <w:szCs w:val="28"/>
        </w:rPr>
        <w:t xml:space="preserve">　　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_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　　6.加强党内法规学习宣传。深入学习宣传习近平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&gt;　　二、坚持围绕中心、服务大局，持续开展“服务大局普法行”主题宣传活动</w:t>
      </w:r>
    </w:p>
    <w:p>
      <w:pPr>
        <w:ind w:left="0" w:right="0" w:firstLine="560"/>
        <w:spacing w:before="450" w:after="450" w:line="312" w:lineRule="auto"/>
      </w:pPr>
      <w:r>
        <w:rPr>
          <w:rFonts w:ascii="宋体" w:hAnsi="宋体" w:eastAsia="宋体" w:cs="宋体"/>
          <w:color w:val="000"/>
          <w:sz w:val="28"/>
          <w:szCs w:val="28"/>
        </w:rPr>
        <w:t xml:space="preserve">　　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　　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　　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　　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　　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&gt;　　三、组织开展“七五”普法规划验收，科学谋划“八五”普法规划</w:t>
      </w:r>
    </w:p>
    <w:p>
      <w:pPr>
        <w:ind w:left="0" w:right="0" w:firstLine="560"/>
        <w:spacing w:before="450" w:after="450" w:line="312" w:lineRule="auto"/>
      </w:pPr>
      <w:r>
        <w:rPr>
          <w:rFonts w:ascii="宋体" w:hAnsi="宋体" w:eastAsia="宋体" w:cs="宋体"/>
          <w:color w:val="000"/>
          <w:sz w:val="28"/>
          <w:szCs w:val="28"/>
        </w:rPr>
        <w:t xml:space="preserve">　　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　　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&gt;　　四、深化重点对象普法宣传，持续提升全民法治观念</w:t>
      </w:r>
    </w:p>
    <w:p>
      <w:pPr>
        <w:ind w:left="0" w:right="0" w:firstLine="560"/>
        <w:spacing w:before="450" w:after="450" w:line="312" w:lineRule="auto"/>
      </w:pPr>
      <w:r>
        <w:rPr>
          <w:rFonts w:ascii="宋体" w:hAnsi="宋体" w:eastAsia="宋体" w:cs="宋体"/>
          <w:color w:val="000"/>
          <w:sz w:val="28"/>
          <w:szCs w:val="28"/>
        </w:rPr>
        <w:t xml:space="preserve">　　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　　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　　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　　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&gt;　　五、强化“谁执法谁普法”普法责任制落实，构建大普法格局</w:t>
      </w:r>
    </w:p>
    <w:p>
      <w:pPr>
        <w:ind w:left="0" w:right="0" w:firstLine="560"/>
        <w:spacing w:before="450" w:after="450" w:line="312" w:lineRule="auto"/>
      </w:pPr>
      <w:r>
        <w:rPr>
          <w:rFonts w:ascii="宋体" w:hAnsi="宋体" w:eastAsia="宋体" w:cs="宋体"/>
          <w:color w:val="000"/>
          <w:sz w:val="28"/>
          <w:szCs w:val="28"/>
        </w:rPr>
        <w:t xml:space="preserve">　　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　　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&gt;　　六、大力推进社会主义法治文化建设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　　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　　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&gt;　　七、坚持普治并举，深入推进基层依法治理</w:t>
      </w:r>
    </w:p>
    <w:p>
      <w:pPr>
        <w:ind w:left="0" w:right="0" w:firstLine="560"/>
        <w:spacing w:before="450" w:after="450" w:line="312" w:lineRule="auto"/>
      </w:pPr>
      <w:r>
        <w:rPr>
          <w:rFonts w:ascii="宋体" w:hAnsi="宋体" w:eastAsia="宋体" w:cs="宋体"/>
          <w:color w:val="000"/>
          <w:sz w:val="28"/>
          <w:szCs w:val="28"/>
        </w:rPr>
        <w:t xml:space="preserve">　　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　　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&gt;　　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　　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　　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　　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黑体" w:hAnsi="黑体" w:eastAsia="黑体" w:cs="黑体"/>
          <w:color w:val="000000"/>
          <w:sz w:val="36"/>
          <w:szCs w:val="36"/>
          <w:b w:val="1"/>
          <w:bCs w:val="1"/>
        </w:rPr>
        <w:t xml:space="preserve">　　202_年八五普法工作总结二篇</w:t>
      </w:r>
    </w:p>
    <w:p>
      <w:pPr>
        <w:ind w:left="0" w:right="0" w:firstLine="560"/>
        <w:spacing w:before="450" w:after="450" w:line="312" w:lineRule="auto"/>
      </w:pPr>
      <w:r>
        <w:rPr>
          <w:rFonts w:ascii="宋体" w:hAnsi="宋体" w:eastAsia="宋体" w:cs="宋体"/>
          <w:color w:val="000"/>
          <w:sz w:val="28"/>
          <w:szCs w:val="28"/>
        </w:rPr>
        <w:t xml:space="preserve">　　202_年是林草“十四五”规划实施开启之年，也是“八五”普法规划实施第一年。按照“谁执法、谁普法”原则，x省x州林业和草原局立足着眼点、找准结合点、把握着力点、聚焦关键点和抓实落脚点，认真谋划林草“八五”普法规划工作。</w:t>
      </w:r>
    </w:p>
    <w:p>
      <w:pPr>
        <w:ind w:left="0" w:right="0" w:firstLine="560"/>
        <w:spacing w:before="450" w:after="450" w:line="312" w:lineRule="auto"/>
      </w:pPr>
      <w:r>
        <w:rPr>
          <w:rFonts w:ascii="宋体" w:hAnsi="宋体" w:eastAsia="宋体" w:cs="宋体"/>
          <w:color w:val="000"/>
          <w:sz w:val="28"/>
          <w:szCs w:val="28"/>
        </w:rPr>
        <w:t xml:space="preserve">　　立足法治林草着眼点。《规划》将全面推进依法治林治草这个着眼点，把推进全州林草干部职工守法、普法，作为林草法治建设长期的基础性工作，弘扬社会主义法治精神，培育社会主义法治信仰，引导干部职工自觉遵法、学法、守法、用法，促进林草系统守法与严格执法、公正司法的协调发展。</w:t>
      </w:r>
    </w:p>
    <w:p>
      <w:pPr>
        <w:ind w:left="0" w:right="0" w:firstLine="560"/>
        <w:spacing w:before="450" w:after="450" w:line="312" w:lineRule="auto"/>
      </w:pPr>
      <w:r>
        <w:rPr>
          <w:rFonts w:ascii="宋体" w:hAnsi="宋体" w:eastAsia="宋体" w:cs="宋体"/>
          <w:color w:val="000"/>
          <w:sz w:val="28"/>
          <w:szCs w:val="28"/>
        </w:rPr>
        <w:t xml:space="preserve">　　找准经济社会结合点。《规划》将围绕服务保障全州经济社会高质量发展这个结合点，以依法治理助力林草事业发展、营造法治化营商环境、守护林区草区社会平安和谐稳定，切实主动融入“增绿、护绿、用绿”喀斯特绿洲建设发展等重大战略实施，更好发挥法治对林草改革发展引领规范法治保障作用。</w:t>
      </w:r>
    </w:p>
    <w:p>
      <w:pPr>
        <w:ind w:left="0" w:right="0" w:firstLine="560"/>
        <w:spacing w:before="450" w:after="450" w:line="312" w:lineRule="auto"/>
      </w:pPr>
      <w:r>
        <w:rPr>
          <w:rFonts w:ascii="宋体" w:hAnsi="宋体" w:eastAsia="宋体" w:cs="宋体"/>
          <w:color w:val="000"/>
          <w:sz w:val="28"/>
          <w:szCs w:val="28"/>
        </w:rPr>
        <w:t xml:space="preserve">　　把握执法普法着力点。《规划》将围绕落实“谁执法、谁普法”责任制这个着力点，加强相关法律法规普法工作理念、实践和制度创新，大力推进以案释法、说理性执法、公民旁听庭审、裁判文书公开上网和统一查询，促进形成执法办案全过程普法、全员普法新局面。</w:t>
      </w:r>
    </w:p>
    <w:p>
      <w:pPr>
        <w:ind w:left="0" w:right="0" w:firstLine="560"/>
        <w:spacing w:before="450" w:after="450" w:line="312" w:lineRule="auto"/>
      </w:pPr>
      <w:r>
        <w:rPr>
          <w:rFonts w:ascii="宋体" w:hAnsi="宋体" w:eastAsia="宋体" w:cs="宋体"/>
          <w:color w:val="000"/>
          <w:sz w:val="28"/>
          <w:szCs w:val="28"/>
        </w:rPr>
        <w:t xml:space="preserve">　　聚焦法治文化关键点。《规划》将围绕深化法治文化实践这个关键点，以弘扬法治精神、推动法治实践为主旨，积极推进林草法治文化建设，充分利用“国家宪法日”“植树节”“爱鸟周”“保护野生动物宣传月”“野生植物保护宣传月”“生物多样性月”“湿地日”“世界环境日”等主题节点，开展形式多样法治文化宣传教育活动。积极探索林草法治教育与生态文明教育有机结合新途径，充分发挥法治文化引领、熏陶作用，不断提高法治宣传教育实效性。</w:t>
      </w:r>
    </w:p>
    <w:p>
      <w:pPr>
        <w:ind w:left="0" w:right="0" w:firstLine="560"/>
        <w:spacing w:before="450" w:after="450" w:line="312" w:lineRule="auto"/>
      </w:pPr>
      <w:r>
        <w:rPr>
          <w:rFonts w:ascii="宋体" w:hAnsi="宋体" w:eastAsia="宋体" w:cs="宋体"/>
          <w:color w:val="000"/>
          <w:sz w:val="28"/>
          <w:szCs w:val="28"/>
        </w:rPr>
        <w:t xml:space="preserve">　　抓实群众满意落脚点。《规划》将围绕提升群众满意度这个落脚点，组织法治宣传员、法治宣传志愿者、人民调解员等，采取通俗易懂、喜闻乐见的方式，向广大林农草农广泛宣传林草相关法律法规，通过讲解涉林涉草典型案件，使他们能够了解和掌握维护自身合法权益、解决矛盾纠纷的法律常识和法律途径，提高遵纪守法的自觉性和依法维权能力。制定并完善信访工作制度，将涉林涉草信访纳入法制化轨道，引导林农草农通过行政复议和诉讼等途径，化解纠纷，以法治方式促进纠纷多元化解，不断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202_年八五普法工作总结三篇</w:t>
      </w:r>
    </w:p>
    <w:p>
      <w:pPr>
        <w:ind w:left="0" w:right="0" w:firstLine="560"/>
        <w:spacing w:before="450" w:after="450" w:line="312" w:lineRule="auto"/>
      </w:pPr>
      <w:r>
        <w:rPr>
          <w:rFonts w:ascii="宋体" w:hAnsi="宋体" w:eastAsia="宋体" w:cs="宋体"/>
          <w:color w:val="000"/>
          <w:sz w:val="28"/>
          <w:szCs w:val="28"/>
        </w:rPr>
        <w:t xml:space="preserve">　　为全面加强和创新社会管理，深入推进人防治理体系和能力建设，全面落实综治平安建设责任，强化工作职责，确保做好202_年普法依法治理和“平安单位、文明机关”创建工作顺利开展，根据市委全面依法治市委员会关于印发《202_年全市普法依法治理工作要点》的通知（吴法办发【202_】4号）精神，结合人防实际制定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法治思想为指导，全面贯彻党的十九大和十九届二中、三中、四中、五中全会精神及中央全面依法治国工作会议精神，全面落实习近平总书记视察x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&gt;　　二、基本目标</w:t>
      </w:r>
    </w:p>
    <w:p>
      <w:pPr>
        <w:ind w:left="0" w:right="0" w:firstLine="560"/>
        <w:spacing w:before="450" w:after="450" w:line="312" w:lineRule="auto"/>
      </w:pPr>
      <w:r>
        <w:rPr>
          <w:rFonts w:ascii="宋体" w:hAnsi="宋体" w:eastAsia="宋体" w:cs="宋体"/>
          <w:color w:val="000"/>
          <w:sz w:val="28"/>
          <w:szCs w:val="28"/>
        </w:rPr>
        <w:t xml:space="preserve">　　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强化内部安全防范工作。全面落实“人防执法巩固提升年”活动要求和疫情防控、安全等工作责任制，积极组织开展人防模范机关平安建设活动，制定完善内部治安防范措施，贯彻落实《中华人民共和国传染病防治法》，定期开展疫情、安全隐患排查工作，确保本单位不发生被盗刑事案件、火灾等责任事故，确保不发生冠状肺炎疫情</w:t>
      </w:r>
    </w:p>
    <w:p>
      <w:pPr>
        <w:ind w:left="0" w:right="0" w:firstLine="560"/>
        <w:spacing w:before="450" w:after="450" w:line="312" w:lineRule="auto"/>
      </w:pPr>
      <w:r>
        <w:rPr>
          <w:rFonts w:ascii="宋体" w:hAnsi="宋体" w:eastAsia="宋体" w:cs="宋体"/>
          <w:color w:val="000"/>
          <w:sz w:val="28"/>
          <w:szCs w:val="28"/>
        </w:rPr>
        <w:t xml:space="preserve">　　（二）加强社会管理创新。加强人防行政执法，严格执行《中华人民共和国人民防空法》《x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w:t>
      </w:r>
    </w:p>
    <w:p>
      <w:pPr>
        <w:ind w:left="0" w:right="0" w:firstLine="560"/>
        <w:spacing w:before="450" w:after="450" w:line="312" w:lineRule="auto"/>
      </w:pPr>
      <w:r>
        <w:rPr>
          <w:rFonts w:ascii="宋体" w:hAnsi="宋体" w:eastAsia="宋体" w:cs="宋体"/>
          <w:color w:val="000"/>
          <w:sz w:val="28"/>
          <w:szCs w:val="28"/>
        </w:rPr>
        <w:t xml:space="preserve">　　（三）积极做好意识形态工作。加强马克思民族观宗教观教育和理想信念教育，及时掌握干部、职工和离退休党员的思想动态，坚决抵制各种腐朽思想侵蚀，确保党员干部不参与宗教、不信邪教活动。</w:t>
      </w:r>
    </w:p>
    <w:p>
      <w:pPr>
        <w:ind w:left="0" w:right="0" w:firstLine="560"/>
        <w:spacing w:before="450" w:after="450" w:line="312" w:lineRule="auto"/>
      </w:pPr>
      <w:r>
        <w:rPr>
          <w:rFonts w:ascii="宋体" w:hAnsi="宋体" w:eastAsia="宋体" w:cs="宋体"/>
          <w:color w:val="000"/>
          <w:sz w:val="28"/>
          <w:szCs w:val="28"/>
        </w:rPr>
        <w:t xml:space="preserve">　　（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w:t>
      </w:r>
    </w:p>
    <w:p>
      <w:pPr>
        <w:ind w:left="0" w:right="0" w:firstLine="560"/>
        <w:spacing w:before="450" w:after="450" w:line="312" w:lineRule="auto"/>
      </w:pPr>
      <w:r>
        <w:rPr>
          <w:rFonts w:ascii="宋体" w:hAnsi="宋体" w:eastAsia="宋体" w:cs="宋体"/>
          <w:color w:val="000"/>
          <w:sz w:val="28"/>
          <w:szCs w:val="28"/>
        </w:rPr>
        <w:t xml:space="preserve">　　（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　　（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　　（三）落实责任。各科室要对照工作要求，明确工作任务、步骤和方法，对标对表，主动认领，切实将综合治理平安建设工作任务和责任分解到岗位、落实到人员。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　　（四）强化宣传。大力开展机关学法、守法、用法以及开展宪法宣传活动，切实加强人防法制宣传队伍和执法队伍建设，努力增强服务意识，优化发展环境。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2025-05-06T22:45:08+08:00</dcterms:created>
  <dcterms:modified xsi:type="dcterms:W3CDTF">2025-05-06T22:45:08+08:00</dcterms:modified>
</cp:coreProperties>
</file>

<file path=docProps/custom.xml><?xml version="1.0" encoding="utf-8"?>
<Properties xmlns="http://schemas.openxmlformats.org/officeDocument/2006/custom-properties" xmlns:vt="http://schemas.openxmlformats.org/officeDocument/2006/docPropsVTypes"/>
</file>