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抗疫工作总结报告202_最新</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工作总结（JobSummary/WorkSummary），以年终总结、半年总结和季度总结最为常见和多用。本站今天为大家精心准备了抗疫工作总结报告202_最新，希望对大家有所帮助!　　抗疫工作总结报告202_最新　　新冠肺炎疫情防控阻击战打响...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工作总结（JobSummary/WorkSummary），以年终总结、半年总结和季度总结最为常见和多用。本站今天为大家精心准备了抗疫工作总结报告202_最新，希望对大家有所帮助![_TAG_h2]　　抗疫工作总结报告202_最新</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__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__各级党组织坚持把党旗插在疫情防控的最前沿。一是筑牢县级堡垒，建强领导机制。第一时间成立县主要领导任组长的疫情防控工作领导小组，设立“_办_部”工作架构，成立临时党委，结合党政领导分工，实行“一人一专班”，抽调__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__个乡镇(街道、管委会)党(工)委坚持守土有责、守土负责、守土尽责，带头落实防控措施、带头宣传疫情知识、带头坚守工作岗位，共投放广播宣传车__余辆，悬挂横幅__余条，印发各类宣传彩页__万份，营造了浓厚氛围。三是充实村级堡垒，巩固基层网底。全县__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__个行政村、__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__多名县乡干部，会同__余名村(社区)干部集结到村(社区)，成立了__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_至_人，明确_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_支，_名骨干党员认领“五员”岗位。“五队五员”开展全方位宣传、网格化管理、地毯式排查、精细化监护、暖心式服务，有力有效阻击了疫魔，也温暖了群众的心。县派工作队员全是县直单位的中坚力量，从大年初一集结以来都一直坚守岗位。_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_迅速成立新型冠状病毒感染的肺炎疫情防控指挥部，由县委书记_任第一指挥长，县委副书记、县长_任指挥长，_个县级领导任副指挥长，下设_个工作组，启动联防联控工作机制，以雷霆手段确保疫情防控责任落实落细落到位。各级党委部门迅速行动，县委主要负责同志靠前指挥，坚守岗位，始终战斗在防控疫情斗争的第一线。_、_率队分赴辗转各乡镇村组、医院、高速路口等疫情防控重点地区督导调度疫情防控工作。其他县委常委会组成人员和县领导也纷纷深入各联系乡镇及有关单位检查督导疫情防控工作。_委、县政府第一时间出台了《_新型冠状病毒感染的肺炎疫情防控工作方案》等系列方案，发布了《告市民书》《致广大从湖北(武汉)返乡来洪告知书》《_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_余名县乡干部迅速集结，编成了_支防控工作队，奔赴全县各村，全部到达指定位置，村(社区)战斗力骤然增强。紧急下拨专项党费_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__积极开展“党员干部亮身份、一线阻击作表率”行动。全县各级基层党组织和广大共产党员众志成城、上下一心、勇于担当，让党旗在防控疫情斗争第一线高高飘扬。一是抗“疫战”，两新组织不缺位。__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__党委发起“众志成城·抗击疫情”捐款倡议，数名产业大户、党员致富带头人响应乡党委政府的倡议，积极参与、慷慨解囊，纷纷为疫情防控阻击战奉献自己的一份爱心，共募捐资金近__元。二是搞“宣传”，群众党员不缺位。在__镇，一辆辆贴着“防控疫情宣传车”的特殊宣传车活跃在乡间小道上，积极宣传防控疫情知识，要求村民加强自我防护。面对严峻的疫情防控形势，乡镇宣传车严重不足，以__村__为代表的党员积极主动报名，迅速将自己的私家车改装成宣传车，穿梭在各村的乡间小道上，用小喇叭在各村(社区)流动播放录制的防疫音频资料,朴实的宣讲方式让广大群众转变观念支持防疫工作。 _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_镇通过微信平台直接为居家隔离人员和居家静养人民提供超市价格的货物，运送成本由本镇补贴平台公司，保证他们在家就可以平价购买超市货物。为实现物资及时上门，全镇组建了_支以党员干部为骨干的党群志愿服务队，为全镇_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抗疫工作总结报告202_最新</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新冠肺炎疫情防控阻击战打到现在，随着企业全面复工复产，人员流动持续增加，全国多个一线城市迎来新一轮人口大量流动，将会让疫情防控出现一些新特征，给下阶段防控带来新课题。未雨绸缪，有备无患。</w:t>
      </w:r>
    </w:p>
    <w:p>
      <w:pPr>
        <w:ind w:left="0" w:right="0" w:firstLine="560"/>
        <w:spacing w:before="450" w:after="450" w:line="312" w:lineRule="auto"/>
      </w:pPr>
      <w:r>
        <w:rPr>
          <w:rFonts w:ascii="宋体" w:hAnsi="宋体" w:eastAsia="宋体" w:cs="宋体"/>
          <w:color w:val="000"/>
          <w:sz w:val="28"/>
          <w:szCs w:val="28"/>
        </w:rPr>
        <w:t xml:space="preserve">　　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w:t>
      </w:r>
    </w:p>
    <w:p>
      <w:pPr>
        <w:ind w:left="0" w:right="0" w:firstLine="560"/>
        <w:spacing w:before="450" w:after="450" w:line="312" w:lineRule="auto"/>
      </w:pPr>
      <w:r>
        <w:rPr>
          <w:rFonts w:ascii="宋体" w:hAnsi="宋体" w:eastAsia="宋体" w:cs="宋体"/>
          <w:color w:val="000"/>
          <w:sz w:val="28"/>
          <w:szCs w:val="28"/>
        </w:rPr>
        <w:t xml:space="preserve">　　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抗疫工作总结报告202_最新</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xx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