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落实全面从严治党情况总结三篇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自觉把党的政治建设摆在首位。遵守廉洁自律的各项规定，抓好全面从严治党主体责任的落实。下面是本站为大家整理的落实全面从严治党情况总结，供大家参考选择。　　落实全面从严治党情况总结      中共xx区委、区纪委：　　xx年以来，区科技局党组认...</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自觉把党的政治建设摆在首位。遵守廉洁自律的各项规定，抓好全面从严治党主体责任的落实。下面是本站为大家整理的落实全面从严治党情况总结，供大家参考选择。[_TAG_h2]　　落实全面从严治党情况总结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gt;（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&gt;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gt;（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gt;（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gt;（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&gt;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&gt;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gt;（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&gt;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落实全面从严治党情况总结</w:t>
      </w:r>
    </w:p>
    <w:p>
      <w:pPr>
        <w:ind w:left="0" w:right="0" w:firstLine="560"/>
        <w:spacing w:before="450" w:after="450" w:line="312" w:lineRule="auto"/>
      </w:pPr>
      <w:r>
        <w:rPr>
          <w:rFonts w:ascii="宋体" w:hAnsi="宋体" w:eastAsia="宋体" w:cs="宋体"/>
          <w:color w:val="000"/>
          <w:sz w:val="28"/>
          <w:szCs w:val="28"/>
        </w:rPr>
        <w:t xml:space="preserve">     20xx年以来，公司党委在集团公司的坚强领导下，坚持以习近平新时代中国特色社会主义思想和习近平总书记对推进全面从严治党的重要指示精神为指导，以深入开展“不忘初心、牢记使命”主题教育、作风建设集中教育活动为抓手，认真贯彻落实集团公司党委、纪委对坚持党要管党、全面从严治党的工作部署，坚持把严的要求、高的标准贯穿党的领导、党的建设、党组织作用发挥的全过程，不断推进全面从严治党主体责任落到实处。现将公司党委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一)从严抓党建制度建设。建立《公司党委关于落实全面从严治党党委主体责任、纪委监督责任的实施意见》，坚持问题导向，坚持层层压责，全力打造全面从严治党一级抓一级、层层抓落实的工作格局。严格落实党的十九届四中全会精神，全面强化制度意识，从严抓党建制度建设，以严格的要求夯实党建工作基础。</w:t>
      </w:r>
    </w:p>
    <w:p>
      <w:pPr>
        <w:ind w:left="0" w:right="0" w:firstLine="560"/>
        <w:spacing w:before="450" w:after="450" w:line="312" w:lineRule="auto"/>
      </w:pPr>
      <w:r>
        <w:rPr>
          <w:rFonts w:ascii="宋体" w:hAnsi="宋体" w:eastAsia="宋体" w:cs="宋体"/>
          <w:color w:val="000"/>
          <w:sz w:val="28"/>
          <w:szCs w:val="28"/>
        </w:rPr>
        <w:t xml:space="preserve">　　发放《公司党建工作制度建设调查问卷》，在充分征集每一个基层党组织、每一名党员意见建议的基础上，结合公司实际，着眼于解决全面从严治党工作中存在的问题不足，制定完善了《公司党建工作经费使用管理办法》《公司党务公开制度》等xx项制度，补充修正了《公司党委会议事规则》《公司“三重一大”决策制度实施办法》等xx项制度，不断健全全面从严治党制度体系。在制度下发后，以开展专项检查等方式，促进党建工作制度在各级党组织的贯彻执行，推动党建工作规范化、流程化、科学化开展。</w:t>
      </w:r>
    </w:p>
    <w:p>
      <w:pPr>
        <w:ind w:left="0" w:right="0" w:firstLine="560"/>
        <w:spacing w:before="450" w:after="450" w:line="312" w:lineRule="auto"/>
      </w:pPr>
      <w:r>
        <w:rPr>
          <w:rFonts w:ascii="宋体" w:hAnsi="宋体" w:eastAsia="宋体" w:cs="宋体"/>
          <w:color w:val="000"/>
          <w:sz w:val="28"/>
          <w:szCs w:val="28"/>
        </w:rPr>
        <w:t xml:space="preserve">　　(二)从严抓党员干部学习。公司各级党组织提高政治站位，认真履职尽责，坚持思想从严、教育从严，不断夯实全面从严治党的思想基础。一是以多种形式开展学习教育。公司党委领导班子以身作则，带头学习《党的十九大全面从严治党精神十二讲》等书籍。建立公司“不忘初心、牢记使命”主题教育学习群等载体，安排专人转发习近平总书记最新重要讲话精神，党中央、省市委、集团公司关于推动全面从严治党工作的决策部署，引导党员干部高度重视全面从严治党工作。落实“不忘初心、牢记使命”主题教育工作要求，组织党员干部深入xx廉政教育基地，接受警示教育，筑牢思想防线。二是以督促检查提高学习实效。为推动学习教育落到实处，全年共开展党员干部政治理论学习专项检查xx次，并在党建工作检查中突出对学习不及时、学习笔记不全面的基层党组织和党员督促指导，以严格的举措抓好思想理论武装工作。</w:t>
      </w:r>
    </w:p>
    <w:p>
      <w:pPr>
        <w:ind w:left="0" w:right="0" w:firstLine="560"/>
        <w:spacing w:before="450" w:after="450" w:line="312" w:lineRule="auto"/>
      </w:pPr>
      <w:r>
        <w:rPr>
          <w:rFonts w:ascii="宋体" w:hAnsi="宋体" w:eastAsia="宋体" w:cs="宋体"/>
          <w:color w:val="000"/>
          <w:sz w:val="28"/>
          <w:szCs w:val="28"/>
        </w:rPr>
        <w:t xml:space="preserve">　　(三)从严抓基层支部工作。一是以严格要求强化基层支部建设。为夯实党建工作基础，公司严格按照召开全体党员大会、支部党员大会、支委会等程序，划分产生了公司xx个基层党支部，并为各党支部选举出了支部书记、配备了支部委员。公司党委把严的要求贯穿党支部工作全过程，举办新一届支部委员集体谈话会，</w:t>
      </w:r>
    </w:p>
    <w:p>
      <w:pPr>
        <w:ind w:left="0" w:right="0" w:firstLine="560"/>
        <w:spacing w:before="450" w:after="450" w:line="312" w:lineRule="auto"/>
      </w:pPr>
      <w:r>
        <w:rPr>
          <w:rFonts w:ascii="宋体" w:hAnsi="宋体" w:eastAsia="宋体" w:cs="宋体"/>
          <w:color w:val="000"/>
          <w:sz w:val="28"/>
          <w:szCs w:val="28"/>
        </w:rPr>
        <w:t xml:space="preserve">　　由公司党委书记xx对党支部书记及支部委员提出工作要求，要求各党支部严格执行《中国共产党党组工作条例(试行)》《中国共产党重大事项请示报告条例》，切实严明政治纪律和政治规矩，严肃党内政治生活。二是以开展轮训强化支部工作水平。为提高支部工作水平，在“不忘初心、牢记使命”主题教育中，以开展党支部书记轮训工作为抓手，通过邀请外部专家讲课、组织支部书记赴党建工作先进单位交流等方式，提高支部书记开展组织工作、党务工作的业务技能，为推动党支部工作规范化开展提供了保障。</w:t>
      </w:r>
    </w:p>
    <w:p>
      <w:pPr>
        <w:ind w:left="0" w:right="0" w:firstLine="560"/>
        <w:spacing w:before="450" w:after="450" w:line="312" w:lineRule="auto"/>
      </w:pPr>
      <w:r>
        <w:rPr>
          <w:rFonts w:ascii="宋体" w:hAnsi="宋体" w:eastAsia="宋体" w:cs="宋体"/>
          <w:color w:val="000"/>
          <w:sz w:val="28"/>
          <w:szCs w:val="28"/>
        </w:rPr>
        <w:t xml:space="preserve">　　(四)从严抓党风廉政建设。一是大力推进作风建设。20xx年以来，公司党委严格整治作风建设领域各类问题。锲而不舍落实中央八项规定和省市委、集团公司党委对作风建设的各项规定，通过深入职工群众、深入服务对象征集意见建议，排查各级党组织和广大党员存在的作风建设领域问题。对查摆出的问题，落实责任单位、责任人员，明确整改内容、整改时限，切实以严格执行、雷厉风行的态度打好作风建设攻坚战。全年处分违反作风建设规定问题xx起、处分党员xx人次，保持了整治作风问题的高压态势。二是严肃监督执纪问责。开展廉洁从业警示教育，全年组织xx次党规党纪集中学习，引导党员干部明底线、知红线，自觉主动接受监督。针对市场开发、招投标管理、福利采购等廉洁风险点较多的领域，以全面从严治党永远在路上的战略定力，严肃追究问责，确保党员干部将全面从严治党工作记在心上、落实到行动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氛围营造还不到位。为推动全面从严治党向纵深发展,公司各级党组织均通过学习研讨、强化理论武装提高党员干部对党要管党、从严治党的思想认识。但由于基层党支部组建的较晚党支部负责人的业务技能还很欠缺,党建工作经验还很不足,所以未能有效教育管理党员,未能在基层党组织有力营造全面从严治党的浓厚氛围。</w:t>
      </w:r>
    </w:p>
    <w:p>
      <w:pPr>
        <w:ind w:left="0" w:right="0" w:firstLine="560"/>
        <w:spacing w:before="450" w:after="450" w:line="312" w:lineRule="auto"/>
      </w:pPr>
      <w:r>
        <w:rPr>
          <w:rFonts w:ascii="宋体" w:hAnsi="宋体" w:eastAsia="宋体" w:cs="宋体"/>
          <w:color w:val="000"/>
          <w:sz w:val="28"/>
          <w:szCs w:val="28"/>
        </w:rPr>
        <w:t xml:space="preserve">　　(二)制度建设还不到位。虽然公司党委制定了一系列的制度,但是对照从严治党的新形势、对照党建工作的新要求,公司党建工作制度的制定还未能覆盖到每一个基层党组织、每一项具体工作的开展。比如,目前基层党支部没有结合实际制定党支部工作制度,在一定程度上反映出全面从严治党主体责任落实力度仍然欠缺的问题。</w:t>
      </w:r>
    </w:p>
    <w:p>
      <w:pPr>
        <w:ind w:left="0" w:right="0" w:firstLine="560"/>
        <w:spacing w:before="450" w:after="450" w:line="312" w:lineRule="auto"/>
      </w:pPr>
      <w:r>
        <w:rPr>
          <w:rFonts w:ascii="宋体" w:hAnsi="宋体" w:eastAsia="宋体" w:cs="宋体"/>
          <w:color w:val="000"/>
          <w:sz w:val="28"/>
          <w:szCs w:val="28"/>
        </w:rPr>
        <w:t xml:space="preserve">　　(三)压力传导还不到位。“不忘初心、牢记使命”教育中在调査研究环节,公司党委领导班子成员深入一线对全面从严治党主体责任落实情况进行调硏。在调硏中发现,公司党员干部从严开展党建工作的意识还很薄弱,党风廉政建设的风险点还较多,这不仅反映出全面从严治党压力传导还不到位,更影响了公司政治生态的涵养。</w:t>
      </w:r>
    </w:p>
    <w:p>
      <w:pPr>
        <w:ind w:left="0" w:right="0" w:firstLine="560"/>
        <w:spacing w:before="450" w:after="450" w:line="312" w:lineRule="auto"/>
      </w:pPr>
      <w:r>
        <w:rPr>
          <w:rFonts w:ascii="宋体" w:hAnsi="宋体" w:eastAsia="宋体" w:cs="宋体"/>
          <w:color w:val="000"/>
          <w:sz w:val="28"/>
          <w:szCs w:val="28"/>
        </w:rPr>
        <w:t xml:space="preserve">&gt;　　三、落实从严治党主体责任努力方向</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要强化政治意识。党的政治建设是党的根本性建设。推进全面从严治党、落实全面从严治党主体责任,公司党委将以强化政治意识、增强政治自觉为目标,引导党委领导班子成员、各级党组织负责人认真学习习近平新时代中国特色社会主义思想、党的十九届四中全会精神,通过组织专题考试、随机提问等形式,考察各级党组织负责人对全面从严治党新形势、新任务、新要求的学习情况、掌握力度。通过召开专题会议、设置曝光栏等方式,对学习敷衍塞责、从严治党意识淡化的党组织和个人严肃通报、处理问责,切实提高各级党组织和广大党员对从严治党工作的思想认识,不断夯实全面从严治党主体责任落实的思想基础。</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要强化责任意识。公司党委将按照《公司党委领导班子党建工作联系点制度》中明确的分工,要求党委领导班子成员深入联系点,在宣贯上级党委关于全面从严治党各项要求的基础上,检查指导基层党组织党建工作开展情况、落实情况,对党建工作开展弱化、淡化的基层党组织严肃处理问责。要求各党支部负责人履行好全面从严治党第一责任人职责,在基层党员中宣贯落实公司党委已制定的党建工作袆度,并且结合生产经营实际,制定出台有科学性、针对性和实效性的支部工作制度,确保将全面从严治党、党风廉政建设工作与公司发展中心工作共同部署、统筹推进、有机结合,夯实全面从严治党主体责任落实的组织基础。</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(三)落实全面从严治党主体责任,要强化担当意识。全面从严治党主体责任落实过程中存在的问题,公司党委将以强烈的担当意识,找出问题解决的路径、盯紧问题整改的效果。</w:t>
      </w:r>
    </w:p>
    <w:p>
      <w:pPr>
        <w:ind w:left="0" w:right="0" w:firstLine="560"/>
        <w:spacing w:before="450" w:after="450" w:line="312" w:lineRule="auto"/>
      </w:pPr>
      <w:r>
        <w:rPr>
          <w:rFonts w:ascii="宋体" w:hAnsi="宋体" w:eastAsia="宋体" w:cs="宋体"/>
          <w:color w:val="000"/>
          <w:sz w:val="28"/>
          <w:szCs w:val="28"/>
        </w:rPr>
        <w:t xml:space="preserve">　　一是严格廉政教育。进一步强化廉洁从业教育,引导党员干部在深学细悟党纪法规的基础上,学习典型案例、筑牢思想防线,切实把纪律和规矩内化于心、外化于行。为检验学习成效,公司党委将固化学习考核机制,确保以考促学、以考促廉。</w:t>
      </w:r>
    </w:p>
    <w:p>
      <w:pPr>
        <w:ind w:left="0" w:right="0" w:firstLine="560"/>
        <w:spacing w:before="450" w:after="450" w:line="312" w:lineRule="auto"/>
      </w:pPr>
      <w:r>
        <w:rPr>
          <w:rFonts w:ascii="宋体" w:hAnsi="宋体" w:eastAsia="宋体" w:cs="宋体"/>
          <w:color w:val="000"/>
          <w:sz w:val="28"/>
          <w:szCs w:val="28"/>
        </w:rPr>
        <w:t xml:space="preserve">　　二是严肃责任追究。对出现“四风”问题和违规违纪问题的党员领导千部,公司各级党组织将站在坚持政治原则、严明纪律规矩的高度,全面准确运用“四种形态”,严肃责任追究、严格整改到位,确保全面从严治党主体责任压力传导到位。</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落实全面从严治党情况总结</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&gt;　　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尤其是“不忘初心、牢记使命”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&gt;　　二、督促班子成员履行好“一岗双责”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&gt;　　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&gt;　　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2025-08-08T01:17:00+08:00</dcterms:created>
  <dcterms:modified xsi:type="dcterms:W3CDTF">2025-08-08T01:17:00+08:00</dcterms:modified>
</cp:coreProperties>
</file>

<file path=docProps/custom.xml><?xml version="1.0" encoding="utf-8"?>
<Properties xmlns="http://schemas.openxmlformats.org/officeDocument/2006/custom-properties" xmlns:vt="http://schemas.openxmlformats.org/officeDocument/2006/docPropsVTypes"/>
</file>