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法课堂工作总结(共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法课堂工作总结120xx年我校深入开展“五五”普法启动年的宣传教育活动，全面落实“五五”普法工作目标任务、对象及要求，增强全校师生员工的法律意识和法制观念，使我校依法治校工作再上新台阶。现总结如下：&gt;一、落实目标责任制，充实调整领导机构1...</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1</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2</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3</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