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政府新能源工作总结(通用23篇)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120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&gt;一、年度目标</w:t>
      </w:r>
    </w:p>
    <w:p>
      <w:pPr>
        <w:ind w:left="0" w:right="0" w:firstLine="560"/>
        <w:spacing w:before="450" w:after="450" w:line="312" w:lineRule="auto"/>
      </w:pPr>
      <w:r>
        <w:rPr>
          <w:rFonts w:ascii="宋体" w:hAnsi="宋体" w:eastAsia="宋体" w:cs="宋体"/>
          <w:color w:val="000"/>
          <w:sz w:val="28"/>
          <w:szCs w:val="28"/>
        </w:rPr>
        <w:t xml:space="preserve">20_年，新建新村集中供气工程1处，供气61户;强化沼渣、沼液综合利用;巩固20_年农村能源扶贫项目建设成果，提升全县农村能源项目建设质量。到20_年底，农村能源扶贫效果进一步显现，贫困地区农村沼气工程快速发展，农村沼气安全进一步保障，农村沼气信息化管理水平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&gt;(二)强化安全生产管理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平台》应用，提高农村沼气智能化信息管理水平;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&gt;三、项目资金情况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&gt;四、项目督促督导情况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使用率不高和不平衡问题。据今年“户用沼气使用自查和工程调查”两项活动情况看，仍存在使用率不高不平衡问题。二是“三改配套”因群众认识有限、缺乏专项资金、前期干旱等原因，进展较慢。三是部分村级服务站资金缺乏，服务人员积极性不高，为农户维护维修意愿不强。四是今年建设项目仍未下达，可能造成后段时间过紧、下半年完成任务不利局面。五是部分县市项目建成后煞尾工作不彻底，验收有待完善。</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专项资金，其次是每年血防改厕资金，与卫生血防部门协商，将资金用于“三改配套”。三是建议省办将今年的沼气池修复补助专项经费用于“三改配套”整改工作。</w:t>
      </w:r>
    </w:p>
    <w:p>
      <w:pPr>
        <w:ind w:left="0" w:right="0" w:firstLine="560"/>
        <w:spacing w:before="450" w:after="450" w:line="312" w:lineRule="auto"/>
      </w:pPr>
      <w:r>
        <w:rPr>
          <w:rFonts w:ascii="宋体" w:hAnsi="宋体" w:eastAsia="宋体" w:cs="宋体"/>
          <w:color w:val="000"/>
          <w:sz w:val="28"/>
          <w:szCs w:val="28"/>
        </w:rPr>
        <w:t xml:space="preserve">&gt;三、抓好技术队伍稳定。</w:t>
      </w:r>
    </w:p>
    <w:p>
      <w:pPr>
        <w:ind w:left="0" w:right="0" w:firstLine="560"/>
        <w:spacing w:before="450" w:after="450" w:line="312" w:lineRule="auto"/>
      </w:pPr>
      <w:r>
        <w:rPr>
          <w:rFonts w:ascii="宋体" w:hAnsi="宋体" w:eastAsia="宋体" w:cs="宋体"/>
          <w:color w:val="000"/>
          <w:sz w:val="28"/>
          <w:szCs w:val="28"/>
        </w:rPr>
        <w:t xml:space="preserve">因户用沼气建设减少和今年项目下达较迟，目前技术力量流失较大，可能对下半年建设将造成一定影响，一是要求各地搞好摸底调查，将人员动态登记在案，形成无项目时自由择业，有项目时及时招回机制。二是抓好培训，根据今年任务，及时搞好知识更新，用新技术、新项目、新业务稳定技术人员。三是积极争取“以钱养事”资金。目前村级技术力量稳定是薄弱环节，要求各县市区积极争取资金、培植自身造血能力强、热爱事业勇于开拓创新的服务典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政府新能源工作总结4</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政府新能源工作总结5</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政府新能源工作总结6</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政府新能源工作总结7</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&gt;2、设备维修方面</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月份机修工维修内容有记录的就多达100余项，较大的维修活动如下：</w:t>
      </w:r>
    </w:p>
    <w:p>
      <w:pPr>
        <w:ind w:left="0" w:right="0" w:firstLine="560"/>
        <w:spacing w:before="450" w:after="450" w:line="312" w:lineRule="auto"/>
      </w:pPr>
      <w:r>
        <w:rPr>
          <w:rFonts w:ascii="宋体" w:hAnsi="宋体" w:eastAsia="宋体" w:cs="宋体"/>
          <w:color w:val="000"/>
          <w:sz w:val="28"/>
          <w:szCs w:val="28"/>
        </w:rPr>
        <w:t xml:space="preserve">1）对鼓风炉汽包8根进出水检查，更换风口水套32个球阀、单向阀；</w:t>
      </w:r>
    </w:p>
    <w:p>
      <w:pPr>
        <w:ind w:left="0" w:right="0" w:firstLine="560"/>
        <w:spacing w:before="450" w:after="450" w:line="312" w:lineRule="auto"/>
      </w:pPr>
      <w:r>
        <w:rPr>
          <w:rFonts w:ascii="宋体" w:hAnsi="宋体" w:eastAsia="宋体" w:cs="宋体"/>
          <w:color w:val="000"/>
          <w:sz w:val="28"/>
          <w:szCs w:val="28"/>
        </w:rPr>
        <w:t xml:space="preserve">2）对鼓风炉风口水套大修，更换了三块水套，焊补11个漏点等；</w:t>
      </w:r>
    </w:p>
    <w:p>
      <w:pPr>
        <w:ind w:left="0" w:right="0" w:firstLine="560"/>
        <w:spacing w:before="450" w:after="450" w:line="312" w:lineRule="auto"/>
      </w:pPr>
      <w:r>
        <w:rPr>
          <w:rFonts w:ascii="宋体" w:hAnsi="宋体" w:eastAsia="宋体" w:cs="宋体"/>
          <w:color w:val="000"/>
          <w:sz w:val="28"/>
          <w:szCs w:val="28"/>
        </w:rPr>
        <w:t xml:space="preserve">3）对1#630高压风机进行了大修，更换了主轴、轴承、叶轮；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4）对脱硫碱水循环泵二台进行了大修，更换了主轴、轴承、叶轮；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5）对硫酸1#电除雾阴极芒刺进行处理。</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7）对底吹炉铸渣机的轮子因磨损陆续进行了更换，对导轨楔铁进行了加固处理；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10）洗袋破碎机换辊和破碎辊重新拉丝22对；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11）对鼓风炉槽式运输机造成的履带前部侧密封部分脱落和尾部轨道弯曲进行了修理，并更换了尾轴的铜套一个；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12）对电解分厂极片运输车减速机进行了更换，对头轴磨损及轴承损坏进行了改善性修理，努力做到设备的通用化；</w:t>
      </w:r>
    </w:p>
    <w:p>
      <w:pPr>
        <w:ind w:left="0" w:right="0" w:firstLine="560"/>
        <w:spacing w:before="450" w:after="450" w:line="312" w:lineRule="auto"/>
      </w:pPr>
      <w:r>
        <w:rPr>
          <w:rFonts w:ascii="宋体" w:hAnsi="宋体" w:eastAsia="宋体" w:cs="宋体"/>
          <w:color w:val="000"/>
          <w:sz w:val="28"/>
          <w:szCs w:val="28"/>
        </w:rPr>
        <w:t xml:space="preserve">13）对浸出2台泵前轴一侧的轴承及座进行了更换；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14）对硫酸干燥泵的下部铜套进行了更换，对铜套的润滑方式作了改进；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15）对制氧车间循环水泵进行了大修，更换了主轴、叶轮、轴承和机封；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16）对圆筒仓1—B04皮带机，1—E03斗体机更换了皮带；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17）对底吹炉1#8#电子皮带秤进行校检。</w:t>
      </w:r>
    </w:p>
    <w:p>
      <w:pPr>
        <w:ind w:left="0" w:right="0" w:firstLine="560"/>
        <w:spacing w:before="450" w:after="450" w:line="312" w:lineRule="auto"/>
      </w:pPr>
      <w:r>
        <w:rPr>
          <w:rFonts w:ascii="宋体" w:hAnsi="宋体" w:eastAsia="宋体" w:cs="宋体"/>
          <w:color w:val="000"/>
          <w:sz w:val="28"/>
          <w:szCs w:val="28"/>
        </w:rPr>
        <w:t xml:space="preserve">&gt;3、设备保养方面</w:t>
      </w:r>
    </w:p>
    <w:p>
      <w:pPr>
        <w:ind w:left="0" w:right="0" w:firstLine="560"/>
        <w:spacing w:before="450" w:after="450" w:line="312" w:lineRule="auto"/>
      </w:pPr>
      <w:r>
        <w:rPr>
          <w:rFonts w:ascii="宋体" w:hAnsi="宋体" w:eastAsia="宋体" w:cs="宋体"/>
          <w:color w:val="000"/>
          <w:sz w:val="28"/>
          <w:szCs w:val="28"/>
        </w:rPr>
        <w:t xml:space="preserve">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&gt;4、团队建设</w:t>
      </w:r>
    </w:p>
    <w:p>
      <w:pPr>
        <w:ind w:left="0" w:right="0" w:firstLine="560"/>
        <w:spacing w:before="450" w:after="450" w:line="312" w:lineRule="auto"/>
      </w:pPr>
      <w:r>
        <w:rPr>
          <w:rFonts w:ascii="宋体" w:hAnsi="宋体" w:eastAsia="宋体" w:cs="宋体"/>
          <w:color w:val="000"/>
          <w:sz w:val="28"/>
          <w:szCs w:val="28"/>
        </w:rPr>
        <w:t xml:space="preserve">月份机修人员是比较稳定的一支队伍，作为机动能源部主管，为给员工带好头，在时间上的付出一定会多一点，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平时，我会要求员工积极主动的分析问题，而不是被动的敷衍了事，尽量发挥每位员工的特长，善于积累各位员工好的维修经验，这样一来，维修工的维修经验和技能也相应得到提高。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&gt;2、解决措施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操作工“三好”、“四会”要求</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政府新能源工作总结8</w:t>
      </w:r>
    </w:p>
    <w:p>
      <w:pPr>
        <w:ind w:left="0" w:right="0" w:firstLine="560"/>
        <w:spacing w:before="450" w:after="450" w:line="312" w:lineRule="auto"/>
      </w:pPr>
      <w:r>
        <w:rPr>
          <w:rFonts w:ascii="宋体" w:hAnsi="宋体" w:eastAsia="宋体" w:cs="宋体"/>
          <w:color w:val="000"/>
          <w:sz w:val="28"/>
          <w:szCs w:val="28"/>
        </w:rPr>
        <w:t xml:space="preserve">聚焦绿色智能低碳转型，坚持内转+外转并重，着力推动产业转型升级。&gt;智能绿色有序推进。坚持“全面铺开、分类实施、分段建设、预留空间”煤矿智能化建设原则，全面铺开151处智能化采掘工作面建设，建成69处，位居全省第一。阳城县建成22处，全市第一；晋能控股晋城煤炭事业部建成30处，各主体第一。坚持“先行先试、示范引领、有序推广”煤炭绿色开采原则，在大宁、唐安等10个煤矿开展煤炭绿色开采试点，走在全省前列。新增煤矿信息化建设“一级标准”矿井4座、“二级标准”矿井28座；45座煤矿完成产量监控系统升级改造，完成率48%，居全省前列。&gt;核产增能稳步实施。8座减量重组保留矿井取得生产能力核定批复并恢复生产，增加产能480万吨/年。报请省局12座煤矿生产能力核增，增加产能450万吨/年。&gt;接续产能有效释放。转产验收玉溪、大通、坡底3矿，新增产能420万吨/年；华阳进入联合试运转（产能60万吨/年）。&gt;煤炭洗选达标升级。完成133座洗选企业标准化评定初审，一级20家，位居全省第一。高平市逐企督导，严格程序完成39家初审，其中一级10家，全市第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政府新能源工作总结9</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政府新能源工作总结10</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政府新能源工作总结11</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政府新能源工作总结12</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政府新能源工作总结13</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政府新能源工作总结14</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政府新能源工作总结15</w:t>
      </w:r>
    </w:p>
    <w:p>
      <w:pPr>
        <w:ind w:left="0" w:right="0" w:firstLine="560"/>
        <w:spacing w:before="450" w:after="450" w:line="312" w:lineRule="auto"/>
      </w:pPr>
      <w:r>
        <w:rPr>
          <w:rFonts w:ascii="宋体" w:hAnsi="宋体" w:eastAsia="宋体" w:cs="宋体"/>
          <w:color w:val="000"/>
          <w:sz w:val="28"/>
          <w:szCs w:val="28"/>
        </w:rPr>
        <w:t xml:space="preserve">&gt;一、20_年以来主要工作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政府新能源工作总结16</w:t>
      </w:r>
    </w:p>
    <w:p>
      <w:pPr>
        <w:ind w:left="0" w:right="0" w:firstLine="560"/>
        <w:spacing w:before="450" w:after="450" w:line="312" w:lineRule="auto"/>
      </w:pPr>
      <w:r>
        <w:rPr>
          <w:rFonts w:ascii="宋体" w:hAnsi="宋体" w:eastAsia="宋体" w:cs="宋体"/>
          <w:color w:val="000"/>
          <w:sz w:val="28"/>
          <w:szCs w:val="28"/>
        </w:rPr>
        <w:t xml:space="preserve">20xx年来，在自治区^v^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v^、自治区^v^有关能源统计的最新工作部署、改革内容及时传达到区、县（市）统计部门和重点企业统计人员，并提出市^v^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二是针对不同阶段的工作重点和自治区^v^能源处的要求，下发了《关于做好规模以下工业能源有关台帐数据报送工作的通知》等文件，并认真贯彻各级统计部门的文件精神，规范基层工作，提高数据质量。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v^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政府新能源工作总结17</w:t>
      </w:r>
    </w:p>
    <w:p>
      <w:pPr>
        <w:ind w:left="0" w:right="0" w:firstLine="560"/>
        <w:spacing w:before="450" w:after="450" w:line="312" w:lineRule="auto"/>
      </w:pPr>
      <w:r>
        <w:rPr>
          <w:rFonts w:ascii="宋体" w:hAnsi="宋体" w:eastAsia="宋体" w:cs="宋体"/>
          <w:color w:val="000"/>
          <w:sz w:val="28"/>
          <w:szCs w:val="28"/>
        </w:rPr>
        <w:t xml:space="preserve">坚持以党的建设统领全系统工作，以高质量党建引领高质量发展。&gt;深化全面从严治党。坚持把全面从严治党主体责任扛在肩上，抓在手上，建立年度全面从严治党主体责任落实台帐，狠抓63条任务落实。以政治建设为统领，以本领高强为目标，以“三个服务”为抓手，以务实高效为主调，以“三个不腐”为一体，以“忠诚担当”为责任，持续打造政治型、学习型、服务型、法治型、效能型、廉洁型、责任型“七型”机关。&gt;深入开展党史学习教育。党组书记带头讲党课，局领导带头进基层宣讲，开展12次集中研讨，开辟党史学习教育专栏，推送《党史故事》54讲、党史天天读168篇、“党史微课”系列20篇、传统文化35讲，做到了明理、增信、崇德、力行。&gt;加强干部队伍建设。优化了市局机关科室配置，完成事业单位改革，实现智慧能源科等7个科室独立运行，树立“能者上、平者让、庸者下”的鲜明用人导向，选拔任命8名正科、6名副科级年轻干部。开展了“结构化思维与精准表达”“能源经济和能源统计”“碳达峰、碳中和”等专题培训，培树起产业指导下的行业管理理念。&gt;加强机关文化建设&gt;。成立晋城能源研究小组，组建读书会，常态化开展能源产业学习研讨，编制14期《晋城能源研究》；以联点共建、文明志愿、分包街道为主，深入开展了文明创建活动，获评市级文明单位；市长热线办理位居全市前列，13710交办事项办结率、审核通过率100%，优秀数位居全市第二，先后荣获“三洗六见一红旗”“流动红旗”，得到市里通报表扬；以派驻工作队、制定规划、产业扶贫为主，助力陵川县凤凰村巩固脱贫攻坚与乡村振兴衔接。</w:t>
      </w:r>
    </w:p>
    <w:p>
      <w:pPr>
        <w:ind w:left="0" w:right="0" w:firstLine="560"/>
        <w:spacing w:before="450" w:after="450" w:line="312" w:lineRule="auto"/>
      </w:pPr>
      <w:r>
        <w:rPr>
          <w:rFonts w:ascii="宋体" w:hAnsi="宋体" w:eastAsia="宋体" w:cs="宋体"/>
          <w:color w:val="000"/>
          <w:sz w:val="28"/>
          <w:szCs w:val="28"/>
        </w:rPr>
        <w:t xml:space="preserve">在新的一年里，市能源局要弘扬伟大建党精神，坚持稳中求进总基调，全面落实中央经济工作会、省、市党代会精神，聚焦建设能源革命的领跑城市，干在每一天，干好每件事，推动构建清洁低碳、安全高效的现代能源体系，在全方位推动高质量发展实现共同富裕新晋城中彰显能源担当、奉献能源作为、贡献能源力量，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政府新能源工作总结18</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政府新能源工作总结19</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政府新能源工作总结20</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政府新能源工作总结23</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&gt;一、单位组织建设再上新台阶。</w:t>
      </w:r>
    </w:p>
    <w:p>
      <w:pPr>
        <w:ind w:left="0" w:right="0" w:firstLine="560"/>
        <w:spacing w:before="450" w:after="450" w:line="312" w:lineRule="auto"/>
      </w:pPr>
      <w:r>
        <w:rPr>
          <w:rFonts w:ascii="宋体" w:hAnsi="宋体" w:eastAsia="宋体" w:cs="宋体"/>
          <w:color w:val="000"/>
          <w:sz w:val="28"/>
          <w:szCs w:val="28"/>
        </w:rPr>
        <w:t xml:space="preserve">新能源办公室现有干部职工xx人，党员xxx人，我们始终把党建和班子建设放在单位发展的首要位置，坚持和注重并发挥党支部的核心作用，认真落实上级安排部署的各项工作任务，坚持“三会一课”制度和民主生活会制度，全面开展了“政治教育月”、“深、从、提、促”专项行动和“解放思想、抢抓机遇、奋发作为、协同发展”大讨论活动，通过抓班子带队伍，逐步形成了树正气、讲团结、聚合力的良好局面和风清气正良好工作氛围，今年我们支部再次被农业局评为“先进基层党支部”，并连续两年被市直工委评为“党员先锋模范岗”创建单位。</w:t>
      </w:r>
    </w:p>
    <w:p>
      <w:pPr>
        <w:ind w:left="0" w:right="0" w:firstLine="560"/>
        <w:spacing w:before="450" w:after="450" w:line="312" w:lineRule="auto"/>
      </w:pPr>
      <w:r>
        <w:rPr>
          <w:rFonts w:ascii="宋体" w:hAnsi="宋体" w:eastAsia="宋体" w:cs="宋体"/>
          <w:color w:val="000"/>
          <w:sz w:val="28"/>
          <w:szCs w:val="28"/>
        </w:rPr>
        <w:t xml:space="preserve">&gt;二、主要业务工作成效显著。</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宋体" w:hAnsi="宋体" w:eastAsia="宋体" w:cs="宋体"/>
          <w:color w:val="000"/>
          <w:sz w:val="28"/>
          <w:szCs w:val="28"/>
        </w:rPr>
        <w:t xml:space="preserve">&gt;三、精心谋划好明年的工作。</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