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新员工参加团建总结</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员工参加团建总结8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w:t>
      </w:r>
    </w:p>
    <w:p>
      <w:pPr>
        <w:ind w:left="0" w:right="0" w:firstLine="560"/>
        <w:spacing w:before="450" w:after="450" w:line="312" w:lineRule="auto"/>
      </w:pPr>
      <w:r>
        <w:rPr>
          <w:rFonts w:ascii="宋体" w:hAnsi="宋体" w:eastAsia="宋体" w:cs="宋体"/>
          <w:color w:val="000"/>
          <w:sz w:val="28"/>
          <w:szCs w:val="28"/>
        </w:rPr>
        <w:t xml:space="preserve">新员工参加团建总结8篇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上周六我们参加了为期一天的公司团建活动，虽然只是短短一天的时间，但却让我受益匪浅、收获颇多。[_TAG_h2]新员工参加团建总结篇4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新员工参加团建总结篇6</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新员工参加团建总结篇7</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新员工参加团建总结篇8</w:t>
      </w:r>
    </w:p>
    <w:p>
      <w:pPr>
        <w:ind w:left="0" w:right="0" w:firstLine="560"/>
        <w:spacing w:before="450" w:after="450" w:line="312" w:lineRule="auto"/>
      </w:pPr>
      <w:r>
        <w:rPr>
          <w:rFonts w:ascii="宋体" w:hAnsi="宋体" w:eastAsia="宋体" w:cs="宋体"/>
          <w:color w:val="000"/>
          <w:sz w:val="28"/>
          <w:szCs w:val="28"/>
        </w:rPr>
        <w:t xml:space="preserve">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