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图书馆意识形态工作总结五篇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以下是为大家整理的关于图书馆意识形态工作总结的文章5篇 ,欢迎品鉴！图书馆意识形态工作总结篇1...</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以下是为大家整理的关于图书馆意识形态工作总结的文章5篇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图书馆意识形态工作总结篇1</w:t>
      </w:r>
    </w:p>
    <w:p>
      <w:pPr>
        <w:ind w:left="0" w:right="0" w:firstLine="560"/>
        <w:spacing w:before="450" w:after="450" w:line="312" w:lineRule="auto"/>
      </w:pPr>
      <w:r>
        <w:rPr>
          <w:rFonts w:ascii="宋体" w:hAnsi="宋体" w:eastAsia="宋体" w:cs="宋体"/>
          <w:color w:val="000"/>
          <w:sz w:val="28"/>
          <w:szCs w:val="28"/>
        </w:rPr>
        <w:t xml:space="preserve">　　我校思政处以习近平新时代中国特色社会主义思想为指导，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　　(一)重视组织领导</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我校高度重视意识形态工作，认真落实“书记抓”和“抓书记”工程 。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(二)加强思想教育</w:t>
      </w:r>
    </w:p>
    <w:p>
      <w:pPr>
        <w:ind w:left="0" w:right="0" w:firstLine="560"/>
        <w:spacing w:before="450" w:after="450" w:line="312" w:lineRule="auto"/>
      </w:pPr>
      <w:r>
        <w:rPr>
          <w:rFonts w:ascii="宋体" w:hAnsi="宋体" w:eastAsia="宋体" w:cs="宋体"/>
          <w:color w:val="000"/>
          <w:sz w:val="28"/>
          <w:szCs w:val="28"/>
        </w:rPr>
        <w:t xml:space="preserve">　　党总支严格执行“三会一课”制度，扎实开展主题教育，多次组织全体党员学习习近平总书记系列重要讲话精神和中国特色社会主义理论知识，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围绕习近平总书记系列重要讲话精神给全体党员讲党课，增强党员党性意识，教育他们要为人师表、廉洁从教，全校把意识形态工作列入日常工作全过程，通过加强理论学习，进一步深化广大党员干部理想信念教育。设置共产党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　　(三)采取确实措施</w:t>
      </w:r>
    </w:p>
    <w:p>
      <w:pPr>
        <w:ind w:left="0" w:right="0" w:firstLine="560"/>
        <w:spacing w:before="450" w:after="450" w:line="312" w:lineRule="auto"/>
      </w:pPr>
      <w:r>
        <w:rPr>
          <w:rFonts w:ascii="宋体" w:hAnsi="宋体" w:eastAsia="宋体" w:cs="宋体"/>
          <w:color w:val="000"/>
          <w:sz w:val="28"/>
          <w:szCs w:val="28"/>
        </w:rPr>
        <w:t xml:space="preserve">　　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　　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图书馆意识形态工作总结篇2</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图书馆意识形态工作总结篇3</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图书馆意识形态工作总结篇4</w:t>
      </w:r>
    </w:p>
    <w:p>
      <w:pPr>
        <w:ind w:left="0" w:right="0" w:firstLine="560"/>
        <w:spacing w:before="450" w:after="450" w:line="312" w:lineRule="auto"/>
      </w:pPr>
      <w:r>
        <w:rPr>
          <w:rFonts w:ascii="宋体" w:hAnsi="宋体" w:eastAsia="宋体" w:cs="宋体"/>
          <w:color w:val="000"/>
          <w:sz w:val="28"/>
          <w:szCs w:val="28"/>
        </w:rPr>
        <w:t xml:space="preserve">　　以深入学习贯彻新时代中国特色社会主义思想和党的十九大精神为首要政治任务，坚持以党的政治建设为统领，以落实全面从严治党要求为主线，认真贯彻落实中央和省、市、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富裕礼貌和谐_镇供给强有力的思想保证。</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一、加强组织领导，落实意识形态工作职责制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职责制，建立健全意识形态工作研判机制，牢牢掌握意识形态的领导权主动权，不断增强干部职工异常是领导干部的职责意识。把意识形态工作纳入党建工作职责制，纳入领导班子、领导干部目标管理的重要资料，纳入领导班子成员民主生活会和述职报告的重要资料，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抓宣传思想工作，理论武装守键。在镇党委的高度重视党员的政治理论学习，认真贯彻党的十九大精神、xxx系列讲话和治国理政新理念新思想新战略等。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村级党员活动室、电教室阵地作用，把理论学习放到重中之重来抓，重点学习党纪政纪及相关法律法规知识、“两学一做”、机关干部作风大转变教育和廉洁礼貌家风建设资料，观看《将改革进行到底》、《辉煌中国》、《不忘初心继续前进》和党的十九大开幕式等电教片，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　　2、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__年__，共开展中心组学习13次，其中理论学习11次。各党支(总)部按照镇党委中心组学习安排，相应开展学习。主要学习领会习总书记钾于牢牢掌握意识形态工作领导权和话语权、党委意识形态工作职责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3、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进取鼓励单位和个人对外宣传，打造_品牌，提高_的知名度和知晓度。传播凝聚正能量，正确舆引导论与对外宣传工作，坚持正面宣传为主，尊重舆论宣传规律，讲究舆论宣传艺术，提高舆论引导效果，为全镇的改革发展稳定大局供给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一样时期宣传重点，提高舆论引导水平。对重大事件、突发性问题和一些苗头性现象，努力做到早预见、早发现、提前介入，制定应急预案，防患未然，异常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10个村(居)分别建立党群活动中心和宣传栏，在政府院内设立大型宣传走廊，在_广场和镇政府大门设立电子显示屏，宣传“两学一做”、基层党建、社会主义核心价值观、廉政法治文化、党风廉政建设等资料，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礼貌建设工作，定期研究精神礼貌建设工作，镇建设了功能齐全的综合文化站、3个休闲广场，各村有农家书屋，安装无线广播，实现组组响。完善了领导机制、职责机制、督查检查机制。丰富活动资料，深入开展一些群众喜闻乐见文化活动，举办象棋、健身舞等比赛;开展礼貌单位、礼貌村(居)、礼貌家庭、“道德模范”、“好婆婆”、“好媳妇”评选活动，村民礼貌素质明显提高;开展美丽乡村、洁净乡村行动。坚持走经济发展、生活富裕、生态礼貌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必须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_镇宣传思想文化工作必须着力在统一思想、凝聚力量、鼓舞干劲、增强实效上下功夫，努力在理论武装、舆论引导、礼貌创立和文化发展上取得新进展，不断激发全镇广大干部群众工作活力，为推进_镇经济社会大发展，为建设富裕礼貌和谐幸福的_镇供给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六、分析原因</w:t>
      </w:r>
    </w:p>
    <w:p>
      <w:pPr>
        <w:ind w:left="0" w:right="0" w:firstLine="560"/>
        <w:spacing w:before="450" w:after="450" w:line="312" w:lineRule="auto"/>
      </w:pPr>
      <w:r>
        <w:rPr>
          <w:rFonts w:ascii="宋体" w:hAnsi="宋体" w:eastAsia="宋体" w:cs="宋体"/>
          <w:color w:val="000"/>
          <w:sz w:val="28"/>
          <w:szCs w:val="28"/>
        </w:rPr>
        <w:t xml:space="preserve">　　1、意识形态工作督查检查不到位。没有把意识形态工作纳入党建工作职责制和镇村干部纳入年终绩效考核的主要资料。</w:t>
      </w:r>
    </w:p>
    <w:p>
      <w:pPr>
        <w:ind w:left="0" w:right="0" w:firstLine="560"/>
        <w:spacing w:before="450" w:after="450" w:line="312" w:lineRule="auto"/>
      </w:pPr>
      <w:r>
        <w:rPr>
          <w:rFonts w:ascii="宋体" w:hAnsi="宋体" w:eastAsia="宋体" w:cs="宋体"/>
          <w:color w:val="000"/>
          <w:sz w:val="28"/>
          <w:szCs w:val="28"/>
        </w:rPr>
        <w:t xml:space="preserve">　　2、思想道德建设作工作重点不突出，没有把工作成效作为基层基础创立的重要资料抓紧抓实。没有有效的开展法律知识讲座，增强法制观念。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3、对外宣传力度不大。没有进取探索网络宣传和管理方法，扩大对外宣传渠道，加大对外宣传力度;对拓展宣传主题，提高安丰塘镇知名度、知晓度上下功夫;要加强舆情控制力度，从严把关，防止出现影响_镇形象的不实报道。</w:t>
      </w:r>
    </w:p>
    <w:p>
      <w:pPr>
        <w:ind w:left="0" w:right="0" w:firstLine="560"/>
        <w:spacing w:before="450" w:after="450" w:line="312" w:lineRule="auto"/>
      </w:pPr>
      <w:r>
        <w:rPr>
          <w:rFonts w:ascii="宋体" w:hAnsi="宋体" w:eastAsia="宋体" w:cs="宋体"/>
          <w:color w:val="000"/>
          <w:sz w:val="28"/>
          <w:szCs w:val="28"/>
        </w:rPr>
        <w:t xml:space="preserve">　　4、宣传队伍人员不足建设。宣传队伍工作人员严重不足，思想政治素质和业务水平有待提高。对外宣传力度不大。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5、举办文化、体育活动不多，切实丰富群众节日文化生活。以秧歌、运动会、联欢会、茶话会等方式文艺演出不多</w:t>
      </w:r>
    </w:p>
    <w:p>
      <w:pPr>
        <w:ind w:left="0" w:right="0" w:firstLine="560"/>
        <w:spacing w:before="450" w:after="450" w:line="312" w:lineRule="auto"/>
      </w:pPr>
      <w:r>
        <w:rPr>
          <w:rFonts w:ascii="黑体" w:hAnsi="黑体" w:eastAsia="黑体" w:cs="黑体"/>
          <w:color w:val="000000"/>
          <w:sz w:val="36"/>
          <w:szCs w:val="36"/>
          <w:b w:val="1"/>
          <w:bCs w:val="1"/>
        </w:rPr>
        <w:t xml:space="preserve">图书馆意识形态工作总结篇5</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2025-05-02T12:55:03+08:00</dcterms:created>
  <dcterms:modified xsi:type="dcterms:W3CDTF">2025-05-02T12:55:03+08:00</dcterms:modified>
</cp:coreProperties>
</file>

<file path=docProps/custom.xml><?xml version="1.0" encoding="utf-8"?>
<Properties xmlns="http://schemas.openxmlformats.org/officeDocument/2006/custom-properties" xmlns:vt="http://schemas.openxmlformats.org/officeDocument/2006/docPropsVTypes"/>
</file>