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202_年履行党风廉政建设“一岗双责”工作总结</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岗双责一般指一岗双责制度。“一岗”就是一个领导干部的职务所对应的岗位；“双责”就是一个领导干部既要对所在岗位应当承担的具体业务工作负责，又要对所在岗位应当承担的党风廉政建设责任制负责；下面是本站为大家整理的202_年履行党风廉政建设“一岗...</w:t>
      </w:r>
    </w:p>
    <w:p>
      <w:pPr>
        <w:ind w:left="0" w:right="0" w:firstLine="560"/>
        <w:spacing w:before="450" w:after="450" w:line="312" w:lineRule="auto"/>
      </w:pPr>
      <w:r>
        <w:rPr>
          <w:rFonts w:ascii="宋体" w:hAnsi="宋体" w:eastAsia="宋体" w:cs="宋体"/>
          <w:color w:val="000"/>
          <w:sz w:val="28"/>
          <w:szCs w:val="28"/>
        </w:rPr>
        <w:t xml:space="preserve">一岗双责一般指一岗双责制度。“一岗”就是一个领导干部的职务所对应的岗位；“双责”就是一个领导干部既要对所在岗位应当承担的具体业务工作负责，又要对所在岗位应当承担的党风廉政建设责任制负责；下面是本站为大家整理的202_年履行党风廉政建设“一岗双责”工作总结，供大家参考。[_TAG_h2]　　202_年履行党风廉政建设“一岗双责”工作总结 </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_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&gt;　三、履行岗位职责，完成重点工作情况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　　202_年履行党风廉政建设“一岗双责”工作总结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在党工委和社区办的正确领导下，本人能始终坚持以习近平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二、个人履行“一岗双责”情况</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&gt;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&gt;　四、整改措施及努力方向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本人将以“不忘初心，牢记使命”主题教育工作为契机，保持与时俱进的良好状态，廉洁从政，忠于职守，力争早日改正缺点，弥补不足。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X集团党委认真贯彻落实省委、省纪委及X集团党委、X省纪委监委驻X集团纪检监察组有关党风廉政建设和“一岗双责”工作的部署和要求，坚持全面从严治党和依法从严治企，坚持把党风廉政建设作为扎实推进扎实推进经济发展的重要任务来抓，切实履行“两个责任”，严格落实“一岗双责”。现将党风廉政建设和“一岗双责”工作的有关情况报告如下：</w:t>
      </w:r>
    </w:p>
    <w:p>
      <w:pPr>
        <w:ind w:left="0" w:right="0" w:firstLine="560"/>
        <w:spacing w:before="450" w:after="450" w:line="312" w:lineRule="auto"/>
      </w:pPr>
      <w:r>
        <w:rPr>
          <w:rFonts w:ascii="宋体" w:hAnsi="宋体" w:eastAsia="宋体" w:cs="宋体"/>
          <w:color w:val="000"/>
          <w:sz w:val="28"/>
          <w:szCs w:val="28"/>
        </w:rPr>
        <w:t xml:space="preserve">　&gt;　一、党风廉政建设情况</w:t>
      </w:r>
    </w:p>
    <w:p>
      <w:pPr>
        <w:ind w:left="0" w:right="0" w:firstLine="560"/>
        <w:spacing w:before="450" w:after="450" w:line="312" w:lineRule="auto"/>
      </w:pPr>
      <w:r>
        <w:rPr>
          <w:rFonts w:ascii="宋体" w:hAnsi="宋体" w:eastAsia="宋体" w:cs="宋体"/>
          <w:color w:val="000"/>
          <w:sz w:val="28"/>
          <w:szCs w:val="28"/>
        </w:rPr>
        <w:t xml:space="preserve">　　（一）认真落实党风廉政建设主体责任和监督责任。一是党委认真履行党风廉政建设主体责任。坚持把党风廉政建设与业务工作同步研究、同步布置、同步落实、同步检查，把党风廉政建设要求融入分管工作中去，要求党委班子成员加强对分管业务、分管部门党风廉政建设工作的日常监督管理。X月召开了党风廉政建设和反腐败工作会议，研究部署党风廉政建设和反腐败工作，提出年度工作要点，会上党委书记与总部各部门、分（子）公司负责人分别签订了《党风廉政建设责任书》，明晰党风廉政建设的责任、任务及责任追究。二是纪委切实履行监督责任。加强对党员领导干部特别是党委班子成员的监督，严格落实中央八项规定精神，尤其做好元旦、春节、疫情防控、“五一”、端午节等节假日期间的作风督查，出台了《关于持之以恒正风肃纪确保202_年春节风清气正的通知》《关于“五一”期间加强作风建设廉洁过节的通知》《关于印发疫情防控期间干部从严管理规定的通知》等文件，在关键时期、敏感时间做到早提醒、早预防，确保营造风清气正的政治生态。</w:t>
      </w:r>
    </w:p>
    <w:p>
      <w:pPr>
        <w:ind w:left="0" w:right="0" w:firstLine="560"/>
        <w:spacing w:before="450" w:after="450" w:line="312" w:lineRule="auto"/>
      </w:pPr>
      <w:r>
        <w:rPr>
          <w:rFonts w:ascii="宋体" w:hAnsi="宋体" w:eastAsia="宋体" w:cs="宋体"/>
          <w:color w:val="000"/>
          <w:sz w:val="28"/>
          <w:szCs w:val="28"/>
        </w:rPr>
        <w:t xml:space="preserve">　　（二）坚持民主集中制原则。一是完善并严格贯彻执行民主决策程序，凡是涉及“三重一大”的事项，共召开X次党委扩大会，对X、X、X、X等均经集体讨论决定，决不搞“一言堂”。二是严格执行重大事项“一把手”末位表态制度，注重听取吸收不同的意见，进一步强化党委班子内部的监督，从制度上保证最大限度的发挥党委班子集体智慧和力量，确保依法决策、科学决策、民主决策。</w:t>
      </w:r>
    </w:p>
    <w:p>
      <w:pPr>
        <w:ind w:left="0" w:right="0" w:firstLine="560"/>
        <w:spacing w:before="450" w:after="450" w:line="312" w:lineRule="auto"/>
      </w:pPr>
      <w:r>
        <w:rPr>
          <w:rFonts w:ascii="宋体" w:hAnsi="宋体" w:eastAsia="宋体" w:cs="宋体"/>
          <w:color w:val="000"/>
          <w:sz w:val="28"/>
          <w:szCs w:val="28"/>
        </w:rPr>
        <w:t xml:space="preserve">　　（三）强化思想政治学习与教育，不断增强拒腐防变的能力。一是将习近平新时代中国特色社会主义思想、十九届中央纪委四次全会、党的十九大及十九届历次全会、X全会精神及《中国共产党章程》《党政领导干部选拔任用工作条例》等作为党委理论学习中心组学习、“三会一课”的必学内容，教育引导党员干部牢固树立“四个意识”、坚定“四个自信”、践行“两个维护”，使领导班子成员成为严守党纪和政治规矩的带头人，严格执行领导干部廉洁自律规定。二是开展党风廉政常态化教育。结合庆祝中国共产党成立99周年，组织集团总部机关党总支全体党员到革命教育基地开展现场体验活动X次。开展警示教育X次，组织广大党员观看廉政影视教育片。组织党员开展主题党日活动X次，加强党性修养，牢记初心使命。三是树立先进典型，发挥模范带头作用。充分利用“学习强国”平台开展正面典型示范教育，开展“两优一先” 表彰，慰问和宣传功勋人物等。通过学党章党规、观看警示教育纪录片、参观警示教育基地、学典型案例，广大党员领导干部对廉洁自律准则和纪律处分条例有了更加明朗的了解，促进了广大党员干部自觉守好底线、筑好防线，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四）着力培养忠诚干净担当的高素质干部队伍。一是坚持党管干部、党管人才原则和发挥市场机制作用相结合的机制。把党管干部落实到用人导向上，坚持从严选拔、从严教育、从严管理、从严监督。规范执行干部选拔任用程序，尤其突出政治标准，坚持德才兼备、以德为先，对才优德劣型“人才”坚决不用。二是实行干部约谈常态化。一方面落实干部任期廉政谈话，提高其拒腐防变的意识和能力，共约谈X余人次；另一方面运用监督执纪“四种形态”，特别是“第一种形态”教育，党委书记、纪委书记找谈话，只挑问题谈已经成为常态，通过教育提醒、谈话函询等方式，对处在违纪边缘的党员干部进行教育和提醒，要求其在今后的工作中改进作风、加强勤政廉政，半年来党委对党员干部开展谈话提醒X人次。三是实行中层以上领导干部重大事项请示报告制度，全面调查了在职员工的违规兼职情况，要求各分管领导加强对自己配偶、子女的教育和管理。四是持续开展“四风”问题专项整治。密切关注“不忘初心、牢记使命”主题教育查摆问题中X个转为常态化工作的问题的持续整改，严防问题“抬头”；紧盯新出现的作风问题如文风会风问题，抓早抓小；结合X年度审计、X审计和X审计中存在的问题，有针对性地加强整改。积极开展X问题的专项自查自纠工作，经查实违规发放金额X元，及时追回违规款项，并上缴X集团指定帐户。</w:t>
      </w:r>
    </w:p>
    <w:p>
      <w:pPr>
        <w:ind w:left="0" w:right="0" w:firstLine="560"/>
        <w:spacing w:before="450" w:after="450" w:line="312" w:lineRule="auto"/>
      </w:pPr>
      <w:r>
        <w:rPr>
          <w:rFonts w:ascii="宋体" w:hAnsi="宋体" w:eastAsia="宋体" w:cs="宋体"/>
          <w:color w:val="000"/>
          <w:sz w:val="28"/>
          <w:szCs w:val="28"/>
        </w:rPr>
        <w:t xml:space="preserve">　　（五）强化内部监管，形成监督合力。一是完善制度建设。研究制定了X管理办法、X实施细则、X保密制度、X管理办法、X专项工作实施方案、X管理办法等制度X余项，扎牢制度笼。二是高质量推进重点领域风险防控。完善了X，严格X、X等审批程序，出台了X管理暂行办法X管理办法、X管理办法等，加强对X、X、X、X、X等重点领域的监管，严防“微腐败”。三是发挥党委督查办公室和审计监察部门的作用。对X实行审计全覆盖，加强对资金使用的监管；实行重点工作、重点项目月报工作制度，及时掌握进度；加强对各类合同的审核把关和管理；对离任干部开展离任审计，X集团未发生党员领导干部违纪违法受处分、问责的情况。</w:t>
      </w:r>
    </w:p>
    <w:p>
      <w:pPr>
        <w:ind w:left="0" w:right="0" w:firstLine="560"/>
        <w:spacing w:before="450" w:after="450" w:line="312" w:lineRule="auto"/>
      </w:pPr>
      <w:r>
        <w:rPr>
          <w:rFonts w:ascii="宋体" w:hAnsi="宋体" w:eastAsia="宋体" w:cs="宋体"/>
          <w:color w:val="000"/>
          <w:sz w:val="28"/>
          <w:szCs w:val="28"/>
        </w:rPr>
        <w:t xml:space="preserve">　&gt;　二、落实“一岗双责”情况</w:t>
      </w:r>
    </w:p>
    <w:p>
      <w:pPr>
        <w:ind w:left="0" w:right="0" w:firstLine="560"/>
        <w:spacing w:before="450" w:after="450" w:line="312" w:lineRule="auto"/>
      </w:pPr>
      <w:r>
        <w:rPr>
          <w:rFonts w:ascii="宋体" w:hAnsi="宋体" w:eastAsia="宋体" w:cs="宋体"/>
          <w:color w:val="000"/>
          <w:sz w:val="28"/>
          <w:szCs w:val="28"/>
        </w:rPr>
        <w:t xml:space="preserve">　　（一）信访维稳方面。一是制定了《202_年信访维稳矛盾化解攻坚战实施方案》，成立X集团信访矛盾化解攻坚战领导小组，党委书记、纪委书记分别担任组长、副组长，成员包含各单位党政主要负责人，将信访维稳矛盾化解责任落实到具体的人员。二是时刻关注重点领域、重点群体、重点问题和重点人员，随时发现、随时登记、随时标识、随时交办，建立工作台账，实时监控工作进度和化解质量，加强回访核实。现场接访X次，化解信访件X件次，如妥善解决了X问题，进一步协调并上报了X问题等。三是加强“两节”、X以及X期间开展矛盾纠纷排查和化解工作，及时接待职工群众反映问题，确保辖区社会和谐稳定。202_年实现了零上访的目标。</w:t>
      </w:r>
    </w:p>
    <w:p>
      <w:pPr>
        <w:ind w:left="0" w:right="0" w:firstLine="560"/>
        <w:spacing w:before="450" w:after="450" w:line="312" w:lineRule="auto"/>
      </w:pPr>
      <w:r>
        <w:rPr>
          <w:rFonts w:ascii="宋体" w:hAnsi="宋体" w:eastAsia="宋体" w:cs="宋体"/>
          <w:color w:val="000"/>
          <w:sz w:val="28"/>
          <w:szCs w:val="28"/>
        </w:rPr>
        <w:t xml:space="preserve">　　（二）安全生产方面。一是落实安全生产责任。及时通报202_年度安全生产责任目标考核情况，层层签订安全生产责任书X份，落实安全生产“一岗双责”责任制。二是制定202_年度安全生产工作计划、202_年度安全生产宣传教育培训计划、202_年“安全生产月”和“安全生产行”活动方案，强化安全生产目标管理和本质安全管理，规范和加强安生生产的监督管理和考核力度。召开安全生产工作会议X次，开展安全大讲坛及培训演练X次。三是做好清明节等重大节日活动期间森林防灭火、防汛减灾工作，严防森林火灾、雨季洪涝等造成人员伤亡事故。四是加强安全隐患排查和整改。出台了安全生产隐患举报登记制度，开展安全生产检查X次，发现并整改安全隐患X处。半年来未发生安全生产事故。</w:t>
      </w:r>
    </w:p>
    <w:p>
      <w:pPr>
        <w:ind w:left="0" w:right="0" w:firstLine="560"/>
        <w:spacing w:before="450" w:after="450" w:line="312" w:lineRule="auto"/>
      </w:pPr>
      <w:r>
        <w:rPr>
          <w:rFonts w:ascii="宋体" w:hAnsi="宋体" w:eastAsia="宋体" w:cs="宋体"/>
          <w:color w:val="000"/>
          <w:sz w:val="28"/>
          <w:szCs w:val="28"/>
        </w:rPr>
        <w:t xml:space="preserve">　　（三）生态文明建设方面。落实好生态文明建设“党政同责、一岗双责”责任制。一是积极践行新发展理念，立足生态环境保护和生态文明建设，推进产业、项目健康发展，决不以牺牲生态环境为代价换取一时的经济效益。二是深入推进环境卫生整治常态化管理。贯彻落实省委、省政府、X集团关于开展“X”卫生健康大行动的工作，各级党组织开展“X”卫生健康周末大扫除活动 X 余次。三是积极推行绿色生活方式。广大员工坚持从自身做起，自觉践行绿色发展理念。不浪费一度电、一张纸、一滴水，外出办事尽量坐公交车，以实际行动助力X建设。</w:t>
      </w:r>
    </w:p>
    <w:p>
      <w:pPr>
        <w:ind w:left="0" w:right="0" w:firstLine="560"/>
        <w:spacing w:before="450" w:after="450" w:line="312" w:lineRule="auto"/>
      </w:pPr>
      <w:r>
        <w:rPr>
          <w:rFonts w:ascii="宋体" w:hAnsi="宋体" w:eastAsia="宋体" w:cs="宋体"/>
          <w:color w:val="000"/>
          <w:sz w:val="28"/>
          <w:szCs w:val="28"/>
        </w:rPr>
        <w:t xml:space="preserve">　&gt;　三、存在问题及下步工作打算</w:t>
      </w:r>
    </w:p>
    <w:p>
      <w:pPr>
        <w:ind w:left="0" w:right="0" w:firstLine="560"/>
        <w:spacing w:before="450" w:after="450" w:line="312" w:lineRule="auto"/>
      </w:pPr>
      <w:r>
        <w:rPr>
          <w:rFonts w:ascii="宋体" w:hAnsi="宋体" w:eastAsia="宋体" w:cs="宋体"/>
          <w:color w:val="000"/>
          <w:sz w:val="28"/>
          <w:szCs w:val="28"/>
        </w:rPr>
        <w:t xml:space="preserve">　　（一）对党员干部职工的监督、教育偏软，导致个别党员纪律的意识不强。今后将进一步强化主体责任意识，不断提高全面从严治党主体责任的政治自觉，强化主体责任落实；继续加强队伍的思想政治教育，推进“两学一做”学习教育常态化制度化，加强党性修养、筑牢理想信念。</w:t>
      </w:r>
    </w:p>
    <w:p>
      <w:pPr>
        <w:ind w:left="0" w:right="0" w:firstLine="560"/>
        <w:spacing w:before="450" w:after="450" w:line="312" w:lineRule="auto"/>
      </w:pPr>
      <w:r>
        <w:rPr>
          <w:rFonts w:ascii="宋体" w:hAnsi="宋体" w:eastAsia="宋体" w:cs="宋体"/>
          <w:color w:val="000"/>
          <w:sz w:val="28"/>
          <w:szCs w:val="28"/>
        </w:rPr>
        <w:t xml:space="preserve">　　（二）监督问责有松软现象，问责力度不够。基层干部廉政意识不强，分（子）公司综合管理、财务管理、工程项目验收及相关资料有待进一步规范完善，存在重奖轻罚的现象。今后将加强执纪监督的力度，坚决把纪律和监督挺在前面，坚持无禁区、全覆盖、零容忍，敢于监督执纪问责；自觉运用好“四种形态”，特别是“第一种形态”，让咬耳扯袖、红脸出汗成为常态，强化不敢腐的震慑，扎牢不能腐的笼子，增强不想腐的自觉，切实做到有责必问、有错必纠。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2025-06-16T16:12:47+08:00</dcterms:created>
  <dcterms:modified xsi:type="dcterms:W3CDTF">2025-06-16T16:12:47+08:00</dcterms:modified>
</cp:coreProperties>
</file>

<file path=docProps/custom.xml><?xml version="1.0" encoding="utf-8"?>
<Properties xmlns="http://schemas.openxmlformats.org/officeDocument/2006/custom-properties" xmlns:vt="http://schemas.openxmlformats.org/officeDocument/2006/docPropsVTypes"/>
</file>