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党总支202_年党建工作总结</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工作总结（JobSummary/WorkSummary），以年终总结、半年总结和季度总结最为常见和多用。以下是本站分享的党总支202_年党建工作总结，希望能帮助到大家!　　党总支202_年党建工作总结　　20XX年，机关党支部在“中心”机关...</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工作总结（JobSummary/WorkSummary），以年终总结、半年总结和季度总结最为常见和多用。以下是本站分享的党总支202_年党建工作总结，希望能帮助到大家![_TAG_h2]　　党总支202_年党建工作总结</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党总支202_年党建工作总结</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&gt;　　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w:t>
      </w:r>
    </w:p>
    <w:p>
      <w:pPr>
        <w:ind w:left="0" w:right="0" w:firstLine="560"/>
        <w:spacing w:before="450" w:after="450" w:line="312" w:lineRule="auto"/>
      </w:pPr>
      <w:r>
        <w:rPr>
          <w:rFonts w:ascii="宋体" w:hAnsi="宋体" w:eastAsia="宋体" w:cs="宋体"/>
          <w:color w:val="000"/>
          <w:sz w:val="28"/>
          <w:szCs w:val="28"/>
        </w:rPr>
        <w:t xml:space="preserve">　　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党总支202_年党建工作总结</w:t>
      </w:r>
    </w:p>
    <w:p>
      <w:pPr>
        <w:ind w:left="0" w:right="0" w:firstLine="560"/>
        <w:spacing w:before="450" w:after="450" w:line="312" w:lineRule="auto"/>
      </w:pPr>
      <w:r>
        <w:rPr>
          <w:rFonts w:ascii="宋体" w:hAnsi="宋体" w:eastAsia="宋体" w:cs="宋体"/>
          <w:color w:val="000"/>
          <w:sz w:val="28"/>
          <w:szCs w:val="28"/>
        </w:rPr>
        <w:t xml:space="preserve">　　20XX年，信息中心党支部在局机关党委的直接领导下，坚持以围绕中心工作抓党建，抓好党建促发展的工作思路，持续深入开展作风建设活动，全面落实局机关党委的部署和要求，较好的完成了今年党建工作任务，为信息中心的各项工作任务提供了坚强的政治保障和组织基础。根据要求，现将信息中心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(一)加强组织领导，抓好党员队伍建设。</w:t>
      </w:r>
    </w:p>
    <w:p>
      <w:pPr>
        <w:ind w:left="0" w:right="0" w:firstLine="560"/>
        <w:spacing w:before="450" w:after="450" w:line="312" w:lineRule="auto"/>
      </w:pPr>
      <w:r>
        <w:rPr>
          <w:rFonts w:ascii="宋体" w:hAnsi="宋体" w:eastAsia="宋体" w:cs="宋体"/>
          <w:color w:val="000"/>
          <w:sz w:val="28"/>
          <w:szCs w:val="28"/>
        </w:rPr>
        <w:t xml:space="preserve">　　党支部本着提高党员的工作水平，不断加强党员队伍的作风建设，不断提高党员的综合素质，增强党员驾驭工作的能力。建立工作例会制度，每周召开一次由主要负责人参加例会，分析、总结本周各项工作进展情况，发现问题及时解决。坚持和贯彻民主集中制原则，进一步完善每周例会和制度，提高决策科学化、民主化水平，使信息中心班子成员在思想上保持高度团结，感情上相互信任，工作中相互支持，生活中相互帮助，主要负责人配合默契，形成合力，使其成为团结带领全体干部职工开创信息中心新局面的坚强核心。</w:t>
      </w:r>
    </w:p>
    <w:p>
      <w:pPr>
        <w:ind w:left="0" w:right="0" w:firstLine="560"/>
        <w:spacing w:before="450" w:after="450" w:line="312" w:lineRule="auto"/>
      </w:pPr>
      <w:r>
        <w:rPr>
          <w:rFonts w:ascii="宋体" w:hAnsi="宋体" w:eastAsia="宋体" w:cs="宋体"/>
          <w:color w:val="000"/>
          <w:sz w:val="28"/>
          <w:szCs w:val="28"/>
        </w:rPr>
        <w:t xml:space="preserve">&gt;　　(二)深化理论学习，做好各项工作。</w:t>
      </w:r>
    </w:p>
    <w:p>
      <w:pPr>
        <w:ind w:left="0" w:right="0" w:firstLine="560"/>
        <w:spacing w:before="450" w:after="450" w:line="312" w:lineRule="auto"/>
      </w:pPr>
      <w:r>
        <w:rPr>
          <w:rFonts w:ascii="宋体" w:hAnsi="宋体" w:eastAsia="宋体" w:cs="宋体"/>
          <w:color w:val="000"/>
          <w:sz w:val="28"/>
          <w:szCs w:val="28"/>
        </w:rPr>
        <w:t xml:space="preserve">　　一是加大党员干部理论学习力度，提高党员干部的科学决策水平和工作能力，采取党员带动干部的方式，认真开展理论学习活动。年初制定了《信息中心20XX年理论学习计划》，将党的各项会议精神、总书记系统重要讲话精神、“两学一做”、“十八届六中全会”等重点内容进行安排学习。今年召开党支部集中学习研讨会4次，每次集中学习研讨，各参与人员集中发言、集中研讨，把理论学习成果转化为指导工作的具体措施。同时，围绕创建学习型单位，坚持每周五集中学习，形成浓厚理论学习氛围。二是抓好党员干部的政治教育。加强党风廉政建设和教育工作，全面深化贯彻落实党风廉政建设会议精神，对信息中心党风廉政建设和党建工作进行安排部署。三是认真落实扶贫工作，对息烽杨寨村瓮桶河组和小岩口组的22户贫困家庭进行帮扶，对其中3户情况比较困难家庭进行重点帮扶。四是认真做好党员发展工作，今年，一名同志从预备党员转为正式党员，信息中心通过组织关系转移新增党员3名。</w:t>
      </w:r>
    </w:p>
    <w:p>
      <w:pPr>
        <w:ind w:left="0" w:right="0" w:firstLine="560"/>
        <w:spacing w:before="450" w:after="450" w:line="312" w:lineRule="auto"/>
      </w:pPr>
      <w:r>
        <w:rPr>
          <w:rFonts w:ascii="宋体" w:hAnsi="宋体" w:eastAsia="宋体" w:cs="宋体"/>
          <w:color w:val="000"/>
          <w:sz w:val="28"/>
          <w:szCs w:val="28"/>
        </w:rPr>
        <w:t xml:space="preserve">&gt;　　(三)加强党风廉政建设。</w:t>
      </w:r>
    </w:p>
    <w:p>
      <w:pPr>
        <w:ind w:left="0" w:right="0" w:firstLine="560"/>
        <w:spacing w:before="450" w:after="450" w:line="312" w:lineRule="auto"/>
      </w:pPr>
      <w:r>
        <w:rPr>
          <w:rFonts w:ascii="宋体" w:hAnsi="宋体" w:eastAsia="宋体" w:cs="宋体"/>
          <w:color w:val="000"/>
          <w:sz w:val="28"/>
          <w:szCs w:val="28"/>
        </w:rPr>
        <w:t xml:space="preserve">　　一是认真抓好党员干部廉洁自律。认真贯彻《廉洁准则》和中央“八项规定”等党纪党规，自觉贯彻执行“八个坚持、八个反对”、“三严三实”，签订了《个人廉洁承诺》、《党风廉政建设责任书》，落实党风廉政建设各项责任分工。组织干部职工学习省、市有关反腐倡廉读本，利用党员学习会、民主生活会、观看警示教育片、到教育警示基地参观等形式，有计划、有步骤地对党员干部进行理想信念、职业道德、法律法规、党纪政纪和党性党风教育，构筑思想道德防线和法纪防线。</w:t>
      </w:r>
    </w:p>
    <w:p>
      <w:pPr>
        <w:ind w:left="0" w:right="0" w:firstLine="560"/>
        <w:spacing w:before="450" w:after="450" w:line="312" w:lineRule="auto"/>
      </w:pPr>
      <w:r>
        <w:rPr>
          <w:rFonts w:ascii="宋体" w:hAnsi="宋体" w:eastAsia="宋体" w:cs="宋体"/>
          <w:color w:val="000"/>
          <w:sz w:val="28"/>
          <w:szCs w:val="28"/>
        </w:rPr>
        <w:t xml:space="preserve">　　二是落实“两个责任”，扎实推进党风廉政建设。信息中心在抓好工作的同时，认识落实党风廉政建设第一责任，真正做到推进中心工作的力度有多大，党风廉政建设的力度就有多大，信息中心领导认真负起党风廉政建设“第一责任人”责任，始终坚持以严格要求和严格标准抓工作、管队伍、做示范;主要领导认真落实“一岗双责”，经过研究、部署、推进、检查和报告各处室廉政建设情况，形成一级带一级抓一级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